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C24F" w14:textId="602DD330" w:rsidR="00AC195B" w:rsidRDefault="00AC195B" w:rsidP="00AC195B">
      <w:pPr>
        <w:jc w:val="center"/>
        <w:rPr>
          <w:rFonts w:ascii="Arial" w:hAnsi="Arial" w:cs="Arial"/>
          <w:b/>
          <w:sz w:val="56"/>
          <w:szCs w:val="56"/>
        </w:rPr>
      </w:pPr>
    </w:p>
    <w:p w14:paraId="590BB918" w14:textId="77777777" w:rsidR="00CD1ACD" w:rsidRDefault="00CD1ACD" w:rsidP="00AC195B">
      <w:pPr>
        <w:jc w:val="center"/>
        <w:rPr>
          <w:rFonts w:ascii="Arial" w:hAnsi="Arial" w:cs="Arial"/>
          <w:b/>
          <w:sz w:val="56"/>
          <w:szCs w:val="56"/>
        </w:rPr>
      </w:pPr>
    </w:p>
    <w:p w14:paraId="59A612A3" w14:textId="084E9D09" w:rsidR="00AC195B" w:rsidRDefault="00AC195B" w:rsidP="00AC195B">
      <w:pPr>
        <w:jc w:val="center"/>
        <w:rPr>
          <w:rFonts w:ascii="Arial" w:hAnsi="Arial" w:cs="Arial"/>
          <w:b/>
          <w:sz w:val="56"/>
          <w:szCs w:val="56"/>
        </w:rPr>
      </w:pPr>
    </w:p>
    <w:p w14:paraId="5325CB0F" w14:textId="4AEB2601" w:rsidR="00AC195B" w:rsidRDefault="00AC195B" w:rsidP="00AC195B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1B67" wp14:editId="17A5275C">
                <wp:simplePos x="0" y="0"/>
                <wp:positionH relativeFrom="column">
                  <wp:posOffset>144071</wp:posOffset>
                </wp:positionH>
                <wp:positionV relativeFrom="paragraph">
                  <wp:posOffset>232602</wp:posOffset>
                </wp:positionV>
                <wp:extent cx="5369442" cy="18288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4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350EF" w14:textId="59E97A0B" w:rsidR="00AC195B" w:rsidRPr="005A282D" w:rsidRDefault="00AC195B" w:rsidP="00AC19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reseña histórica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A1B67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1.35pt;margin-top:18.3pt;width:42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" filled="f" stroked="f">
                <v:textbox style="mso-fit-shape-to-text:t">
                  <w:txbxContent>
                    <w:p w14:paraId="02C350EF" w14:textId="59E97A0B" w:rsidR="00AC195B" w:rsidRPr="005A282D" w:rsidRDefault="00AC195B" w:rsidP="00AC195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reseña histórica</w:t>
                      </w:r>
                    </w:p>
                  </w:txbxContent>
                </v:textbox>
              </v:shape>
            </w:pict>
          </mc:Fallback>
        </mc:AlternateContent>
      </w:r>
    </w:p>
    <w:p w14:paraId="6BEBE21A" w14:textId="77777777" w:rsidR="00AC195B" w:rsidRDefault="00AC195B" w:rsidP="00AC195B">
      <w:pPr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534DEF9D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6FEE30B9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1FD02F7B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10BA4858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55761675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2E487314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2C738150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663492A2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09EA3004" w14:textId="77777777" w:rsidR="00AC195B" w:rsidRPr="00772ED4" w:rsidRDefault="00AC195B" w:rsidP="00AC195B">
      <w:pPr>
        <w:jc w:val="center"/>
        <w:rPr>
          <w:rFonts w:ascii="Arial Rounded MT Bold" w:hAnsi="Arial Rounded MT Bold" w:cs="Arial"/>
          <w:b/>
          <w:sz w:val="32"/>
          <w:szCs w:val="32"/>
          <w:lang w:val="es-ES"/>
        </w:rPr>
      </w:pPr>
      <w:r w:rsidRPr="00772ED4">
        <w:rPr>
          <w:rFonts w:ascii="Arial Rounded MT Bold" w:hAnsi="Arial Rounded MT Bold" w:cs="Arial"/>
          <w:b/>
          <w:sz w:val="32"/>
          <w:szCs w:val="32"/>
        </w:rPr>
        <w:t>INSTITUCIÓN</w:t>
      </w:r>
      <w:r w:rsidRPr="00772ED4">
        <w:rPr>
          <w:rFonts w:ascii="Arial Rounded MT Bold" w:hAnsi="Arial Rounded MT Bold" w:cs="Arial"/>
          <w:b/>
          <w:sz w:val="32"/>
          <w:szCs w:val="32"/>
          <w:lang w:val="es-ES"/>
        </w:rPr>
        <w:t xml:space="preserve"> EDUCATIVA </w:t>
      </w:r>
      <w:r w:rsidRPr="00772ED4">
        <w:rPr>
          <w:rFonts w:ascii="Arial Rounded MT Bold" w:hAnsi="Arial Rounded MT Bold" w:cs="Arial"/>
          <w:b/>
          <w:sz w:val="32"/>
          <w:szCs w:val="32"/>
        </w:rPr>
        <w:t>NUEVA</w:t>
      </w:r>
      <w:r w:rsidRPr="00772ED4">
        <w:rPr>
          <w:rFonts w:ascii="Arial Rounded MT Bold" w:hAnsi="Arial Rounded MT Bold" w:cs="Arial"/>
          <w:b/>
          <w:sz w:val="32"/>
          <w:szCs w:val="32"/>
          <w:lang w:val="es-ES"/>
        </w:rPr>
        <w:t xml:space="preserve"> </w:t>
      </w:r>
      <w:r w:rsidRPr="00772ED4">
        <w:rPr>
          <w:rFonts w:ascii="Arial Rounded MT Bold" w:hAnsi="Arial Rounded MT Bold" w:cs="Arial"/>
          <w:b/>
          <w:sz w:val="32"/>
          <w:szCs w:val="32"/>
        </w:rPr>
        <w:t>ESPERANZA</w:t>
      </w:r>
    </w:p>
    <w:p w14:paraId="7840B0CA" w14:textId="77777777" w:rsidR="00AC195B" w:rsidRDefault="00AC195B" w:rsidP="00AC195B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>MONTERIA</w:t>
      </w:r>
      <w:r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</w:rPr>
        <w:t>CORDOBA</w:t>
      </w:r>
    </w:p>
    <w:p w14:paraId="65F36DCB" w14:textId="6CFBE3D1" w:rsidR="00AC195B" w:rsidRDefault="00AC19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14:paraId="165FB161" w14:textId="0C8779D1" w:rsidR="00AC195B" w:rsidRDefault="00AC195B" w:rsidP="00AC195B">
      <w:pPr>
        <w:rPr>
          <w:rFonts w:ascii="Arial" w:hAnsi="Arial" w:cs="Arial"/>
          <w:b/>
          <w:lang w:val="es-ES"/>
        </w:rPr>
      </w:pPr>
      <w:r w:rsidRPr="006563C0">
        <w:rPr>
          <w:rFonts w:ascii="Arial" w:hAnsi="Arial" w:cs="Arial"/>
          <w:b/>
          <w:lang w:val="es-ES"/>
        </w:rPr>
        <w:lastRenderedPageBreak/>
        <w:t>RESEÑA HIST</w:t>
      </w:r>
      <w:r>
        <w:rPr>
          <w:rFonts w:ascii="Arial" w:hAnsi="Arial" w:cs="Arial"/>
          <w:b/>
          <w:lang w:val="es-ES"/>
        </w:rPr>
        <w:t>Ó</w:t>
      </w:r>
      <w:r w:rsidRPr="006563C0">
        <w:rPr>
          <w:rFonts w:ascii="Arial" w:hAnsi="Arial" w:cs="Arial"/>
          <w:b/>
          <w:lang w:val="es-ES"/>
        </w:rPr>
        <w:t>RICA</w:t>
      </w:r>
    </w:p>
    <w:p w14:paraId="44590DBC" w14:textId="77777777" w:rsidR="00AC195B" w:rsidRDefault="00AC195B" w:rsidP="00AC195B">
      <w:pPr>
        <w:rPr>
          <w:rFonts w:ascii="Arial" w:hAnsi="Arial" w:cs="Arial"/>
          <w:b/>
          <w:lang w:val="es-ES"/>
        </w:rPr>
      </w:pPr>
    </w:p>
    <w:p w14:paraId="38BE2646" w14:textId="66E7CEBF" w:rsidR="0060252F" w:rsidRPr="00AC195B" w:rsidRDefault="0060252F" w:rsidP="00AC195B">
      <w:pPr>
        <w:rPr>
          <w:rFonts w:ascii="Arial" w:hAnsi="Arial" w:cs="Arial"/>
          <w:b/>
          <w:lang w:val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La </w:t>
      </w:r>
      <w:r>
        <w:rPr>
          <w:rFonts w:ascii="Arial" w:eastAsia="Times New Roman" w:hAnsi="Arial" w:cs="Arial"/>
          <w:lang w:val="es-ES" w:eastAsia="es-ES"/>
        </w:rPr>
        <w:t>Institución Educativa Nueva Esperanza,</w:t>
      </w:r>
      <w:r w:rsidRPr="00EE7C1E">
        <w:rPr>
          <w:rFonts w:ascii="Arial" w:eastAsia="Times New Roman" w:hAnsi="Arial" w:cs="Arial"/>
          <w:lang w:val="es-ES" w:eastAsia="es-ES"/>
        </w:rPr>
        <w:t xml:space="preserve"> del corregimiento del mismo nombre, nace inicialmente como resultado de la fusión de las escuelas rurales mixtas: Nueva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speranza,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abana </w:t>
      </w:r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 xml:space="preserve">ueva, </w:t>
      </w:r>
      <w:proofErr w:type="spellStart"/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>rroy</w:t>
      </w:r>
      <w:r>
        <w:rPr>
          <w:rFonts w:ascii="Arial" w:eastAsia="Times New Roman" w:hAnsi="Arial" w:cs="Arial"/>
          <w:lang w:val="es-ES" w:eastAsia="es-ES"/>
        </w:rPr>
        <w:t>ó</w:t>
      </w:r>
      <w:r w:rsidRPr="00EE7C1E">
        <w:rPr>
          <w:rFonts w:ascii="Arial" w:eastAsia="Times New Roman" w:hAnsi="Arial" w:cs="Arial"/>
          <w:lang w:val="es-ES" w:eastAsia="es-ES"/>
        </w:rPr>
        <w:t>n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, </w:t>
      </w:r>
      <w:r>
        <w:rPr>
          <w:rFonts w:ascii="Arial" w:eastAsia="Times New Roman" w:hAnsi="Arial" w:cs="Arial"/>
          <w:lang w:val="es-ES" w:eastAsia="es-ES"/>
        </w:rPr>
        <w:t>La Fe, Simón Bolívar y Soledad</w:t>
      </w:r>
      <w:r w:rsidRPr="00EE7C1E">
        <w:rPr>
          <w:rFonts w:ascii="Arial" w:eastAsia="Times New Roman" w:hAnsi="Arial" w:cs="Arial"/>
          <w:lang w:val="es-ES" w:eastAsia="es-ES"/>
        </w:rPr>
        <w:t xml:space="preserve">, según 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esolución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N</w:t>
      </w:r>
      <w:r>
        <w:rPr>
          <w:rFonts w:ascii="Arial" w:eastAsia="Times New Roman" w:hAnsi="Arial" w:cs="Arial"/>
          <w:lang w:val="es-ES" w:eastAsia="es-ES"/>
        </w:rPr>
        <w:t>º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0001195 del 20 de septiembre de 2002, esta última se separa de nuestra institución y se fusiona a la </w:t>
      </w:r>
      <w:r>
        <w:rPr>
          <w:rFonts w:ascii="Arial" w:eastAsia="Times New Roman" w:hAnsi="Arial" w:cs="Arial"/>
          <w:lang w:val="es-ES" w:eastAsia="es-ES"/>
        </w:rPr>
        <w:t>Institución Educativa La Manta</w:t>
      </w:r>
      <w:r w:rsidRPr="00EE7C1E">
        <w:rPr>
          <w:rFonts w:ascii="Arial" w:eastAsia="Times New Roman" w:hAnsi="Arial" w:cs="Arial"/>
          <w:lang w:val="es-ES" w:eastAsia="es-ES"/>
        </w:rPr>
        <w:t xml:space="preserve"> por su cercanía y mejor ubicación. Luego se anexan a esta fusión las escuelas de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Piñalito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, </w:t>
      </w:r>
      <w:r>
        <w:rPr>
          <w:rFonts w:ascii="Arial" w:eastAsia="Times New Roman" w:hAnsi="Arial" w:cs="Arial"/>
          <w:lang w:val="es-ES" w:eastAsia="es-ES"/>
        </w:rPr>
        <w:t>G</w:t>
      </w:r>
      <w:r w:rsidRPr="00EE7C1E">
        <w:rPr>
          <w:rFonts w:ascii="Arial" w:eastAsia="Times New Roman" w:hAnsi="Arial" w:cs="Arial"/>
          <w:lang w:val="es-ES" w:eastAsia="es-ES"/>
        </w:rPr>
        <w:t xml:space="preserve">ranada, </w:t>
      </w:r>
      <w:r>
        <w:rPr>
          <w:rFonts w:ascii="Arial" w:eastAsia="Times New Roman" w:hAnsi="Arial" w:cs="Arial"/>
          <w:lang w:val="es-ES" w:eastAsia="es-ES"/>
        </w:rPr>
        <w:t>El</w:t>
      </w:r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C</w:t>
      </w:r>
      <w:r w:rsidRPr="00EE7C1E">
        <w:rPr>
          <w:rFonts w:ascii="Arial" w:eastAsia="Times New Roman" w:hAnsi="Arial" w:cs="Arial"/>
          <w:lang w:val="es-ES" w:eastAsia="es-ES"/>
        </w:rPr>
        <w:t xml:space="preserve">oquito y el </w:t>
      </w:r>
      <w:r>
        <w:rPr>
          <w:rFonts w:ascii="Arial" w:eastAsia="Times New Roman" w:hAnsi="Arial" w:cs="Arial"/>
          <w:lang w:val="es-ES" w:eastAsia="es-ES"/>
        </w:rPr>
        <w:t>B</w:t>
      </w:r>
      <w:r w:rsidRPr="00EE7C1E">
        <w:rPr>
          <w:rFonts w:ascii="Arial" w:eastAsia="Times New Roman" w:hAnsi="Arial" w:cs="Arial"/>
          <w:lang w:val="es-ES" w:eastAsia="es-ES"/>
        </w:rPr>
        <w:t xml:space="preserve">anco, cuando el municipio asume la planta de personal que venía laborando en </w:t>
      </w:r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 xml:space="preserve">ueva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>speranza.</w:t>
      </w:r>
    </w:p>
    <w:p w14:paraId="71CF1B4D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31574AF1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La </w:t>
      </w:r>
      <w:r>
        <w:rPr>
          <w:rFonts w:ascii="Arial" w:eastAsia="Times New Roman" w:hAnsi="Arial" w:cs="Arial"/>
          <w:lang w:val="es-ES" w:eastAsia="es-ES"/>
        </w:rPr>
        <w:t xml:space="preserve">Institución Educativa Nueva Esperanza </w:t>
      </w:r>
      <w:r w:rsidRPr="00EE7C1E">
        <w:rPr>
          <w:rFonts w:ascii="Arial" w:eastAsia="Times New Roman" w:hAnsi="Arial" w:cs="Arial"/>
          <w:lang w:val="es-ES" w:eastAsia="es-ES"/>
        </w:rPr>
        <w:t>es una institución de naturaleza oficial, ubicada en la cabecera del corregimiento que lleva el mismo nombre y que según sus habitantes más antiguos, funciona desde el año 1965.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EE7C1E">
        <w:rPr>
          <w:rFonts w:ascii="Arial" w:eastAsia="Times New Roman" w:hAnsi="Arial" w:cs="Arial"/>
          <w:lang w:val="es-ES" w:eastAsia="es-ES"/>
        </w:rPr>
        <w:t>Inicialmente, las actividades escolares se realizaban en casa de bareque con techo de paja construida por la comunidad</w:t>
      </w:r>
      <w:r>
        <w:rPr>
          <w:rFonts w:ascii="Arial" w:eastAsia="Times New Roman" w:hAnsi="Arial" w:cs="Arial"/>
          <w:lang w:val="es-ES" w:eastAsia="es-ES"/>
        </w:rPr>
        <w:t xml:space="preserve">. En el </w:t>
      </w:r>
      <w:r w:rsidRPr="00EE7C1E">
        <w:rPr>
          <w:rFonts w:ascii="Arial" w:eastAsia="Times New Roman" w:hAnsi="Arial" w:cs="Arial"/>
          <w:lang w:val="es-ES" w:eastAsia="es-ES"/>
        </w:rPr>
        <w:t xml:space="preserve">año 1967, se construye en este lote un aula de 96 metros cuadrados para atender la poca población existente; más tarde un señor dona un lote de terreno, con una extensión de 450 metros cuadrados y </w:t>
      </w:r>
      <w:r>
        <w:rPr>
          <w:rFonts w:ascii="Arial" w:eastAsia="Times New Roman" w:hAnsi="Arial" w:cs="Arial"/>
          <w:lang w:val="es-ES" w:eastAsia="es-ES"/>
        </w:rPr>
        <w:t xml:space="preserve">allí </w:t>
      </w:r>
      <w:r w:rsidRPr="00EE7C1E">
        <w:rPr>
          <w:rFonts w:ascii="Arial" w:eastAsia="Times New Roman" w:hAnsi="Arial" w:cs="Arial"/>
          <w:lang w:val="es-ES" w:eastAsia="es-ES"/>
        </w:rPr>
        <w:t>se construye</w:t>
      </w:r>
      <w:r>
        <w:rPr>
          <w:rFonts w:ascii="Arial" w:eastAsia="Times New Roman" w:hAnsi="Arial" w:cs="Arial"/>
          <w:lang w:val="es-ES" w:eastAsia="es-ES"/>
        </w:rPr>
        <w:t>n tres</w:t>
      </w:r>
      <w:r w:rsidRPr="00EE7C1E">
        <w:rPr>
          <w:rFonts w:ascii="Arial" w:eastAsia="Times New Roman" w:hAnsi="Arial" w:cs="Arial"/>
          <w:lang w:val="es-ES" w:eastAsia="es-ES"/>
        </w:rPr>
        <w:t xml:space="preserve"> aulas de 48 metros cuadrados cada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EE7C1E">
        <w:rPr>
          <w:rFonts w:ascii="Arial" w:eastAsia="Times New Roman" w:hAnsi="Arial" w:cs="Arial"/>
          <w:lang w:val="es-ES" w:eastAsia="es-ES"/>
        </w:rPr>
        <w:t>una, proyecto realizado por el municipio de Montería y donde en la actualidad se realizan las actividades pedagógicas de la sede principal.</w:t>
      </w:r>
    </w:p>
    <w:p w14:paraId="7CE2BDAA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219312DA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En cuanto a las demás sedes, su historial es muy similar a la de la sede principal; estas se iniciaron con el esfuerzo de las distintas comunidades, luego fueron asistidas tanto en infraestructura como en recurso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 humano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 por el municipio de Montería.</w:t>
      </w:r>
    </w:p>
    <w:p w14:paraId="224704D9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1991AF88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La fusión se hace efectiva en el mes de enero de 2003, con una población de 616 estudiantes de 5 a 17 años; ya para el año 2004, la población estudiantil e</w:t>
      </w:r>
      <w:r>
        <w:rPr>
          <w:rFonts w:ascii="Arial" w:eastAsia="Times New Roman" w:hAnsi="Arial" w:cs="Arial"/>
          <w:lang w:val="es-ES" w:eastAsia="es-ES"/>
        </w:rPr>
        <w:t>ra de</w:t>
      </w:r>
      <w:r w:rsidRPr="00EE7C1E">
        <w:rPr>
          <w:rFonts w:ascii="Arial" w:eastAsia="Times New Roman" w:hAnsi="Arial" w:cs="Arial"/>
          <w:lang w:val="es-ES" w:eastAsia="es-ES"/>
        </w:rPr>
        <w:t xml:space="preserve"> 617 educandos; </w:t>
      </w:r>
      <w:r>
        <w:rPr>
          <w:rFonts w:ascii="Arial" w:eastAsia="Times New Roman" w:hAnsi="Arial" w:cs="Arial"/>
          <w:lang w:val="es-ES" w:eastAsia="es-ES"/>
        </w:rPr>
        <w:t xml:space="preserve">en </w:t>
      </w:r>
      <w:r w:rsidRPr="00EE7C1E">
        <w:rPr>
          <w:rFonts w:ascii="Arial" w:eastAsia="Times New Roman" w:hAnsi="Arial" w:cs="Arial"/>
          <w:lang w:val="es-ES" w:eastAsia="es-ES"/>
        </w:rPr>
        <w:t>el año 2005 e</w:t>
      </w:r>
      <w:r>
        <w:rPr>
          <w:rFonts w:ascii="Arial" w:eastAsia="Times New Roman" w:hAnsi="Arial" w:cs="Arial"/>
          <w:lang w:val="es-ES" w:eastAsia="es-ES"/>
        </w:rPr>
        <w:t xml:space="preserve">ra </w:t>
      </w:r>
      <w:r w:rsidRPr="00EE7C1E">
        <w:rPr>
          <w:rFonts w:ascii="Arial" w:eastAsia="Times New Roman" w:hAnsi="Arial" w:cs="Arial"/>
          <w:lang w:val="es-ES" w:eastAsia="es-ES"/>
        </w:rPr>
        <w:t xml:space="preserve">de 610 educandos; y </w:t>
      </w:r>
      <w:r>
        <w:rPr>
          <w:rFonts w:ascii="Arial" w:eastAsia="Times New Roman" w:hAnsi="Arial" w:cs="Arial"/>
          <w:lang w:val="es-ES" w:eastAsia="es-ES"/>
        </w:rPr>
        <w:t xml:space="preserve">en </w:t>
      </w:r>
      <w:r w:rsidRPr="00EE7C1E">
        <w:rPr>
          <w:rFonts w:ascii="Arial" w:eastAsia="Times New Roman" w:hAnsi="Arial" w:cs="Arial"/>
          <w:lang w:val="es-ES" w:eastAsia="es-ES"/>
        </w:rPr>
        <w:t>el año 2006 se cuenta con una población de 592 educandos, con niños y niñas entre los 3 y 17 años, correspondientes a los niveles de preescolar y básica primaria.</w:t>
      </w:r>
    </w:p>
    <w:p w14:paraId="0507BED0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152FF334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lastRenderedPageBreak/>
        <w:t xml:space="preserve">En </w:t>
      </w:r>
      <w:r w:rsidRPr="00EE7C1E">
        <w:rPr>
          <w:rFonts w:ascii="Arial" w:eastAsia="Times New Roman" w:hAnsi="Arial" w:cs="Arial"/>
          <w:lang w:val="es-ES" w:eastAsia="es-ES"/>
        </w:rPr>
        <w:t xml:space="preserve">el año 2007, se cuenta con una población matriculada de 599 educandos, según resolución 0166 del 31 de marzo, con los mismos promedios de edades correspondientes a los niveles de preescolar, básica primaria y grado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exto de básica secundaria, con </w:t>
      </w:r>
      <w:r>
        <w:rPr>
          <w:rFonts w:ascii="Arial" w:eastAsia="Times New Roman" w:hAnsi="Arial" w:cs="Arial"/>
          <w:lang w:val="es-ES" w:eastAsia="es-ES"/>
        </w:rPr>
        <w:t xml:space="preserve">las metodologías de </w:t>
      </w:r>
      <w:proofErr w:type="spellStart"/>
      <w:r>
        <w:rPr>
          <w:rFonts w:ascii="Arial" w:eastAsia="Times New Roman" w:hAnsi="Arial" w:cs="Arial"/>
          <w:lang w:val="es-ES" w:eastAsia="es-ES"/>
        </w:rPr>
        <w:t>P</w:t>
      </w:r>
      <w:r w:rsidRPr="00EE7C1E">
        <w:rPr>
          <w:rFonts w:ascii="Arial" w:eastAsia="Times New Roman" w:hAnsi="Arial" w:cs="Arial"/>
          <w:lang w:val="es-ES" w:eastAsia="es-ES"/>
        </w:rPr>
        <w:t>os</w:t>
      </w:r>
      <w:r>
        <w:rPr>
          <w:rFonts w:ascii="Arial" w:eastAsia="Times New Roman" w:hAnsi="Arial" w:cs="Arial"/>
          <w:lang w:val="es-ES" w:eastAsia="es-ES"/>
        </w:rPr>
        <w:t>t</w:t>
      </w:r>
      <w:r w:rsidRPr="00EE7C1E">
        <w:rPr>
          <w:rFonts w:ascii="Arial" w:eastAsia="Times New Roman" w:hAnsi="Arial" w:cs="Arial"/>
          <w:lang w:val="es-ES" w:eastAsia="es-ES"/>
        </w:rPr>
        <w:t>primaria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ural y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scuela </w:t>
      </w:r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>ueva.</w:t>
      </w:r>
    </w:p>
    <w:p w14:paraId="6B91C9DC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52F9F10F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Y a raíz de la necesidad de nuestros egresados de primaria, que deberían matricularse en la inst</w:t>
      </w:r>
      <w:r>
        <w:rPr>
          <w:rFonts w:ascii="Arial" w:eastAsia="Times New Roman" w:hAnsi="Arial" w:cs="Arial"/>
          <w:lang w:val="es-ES" w:eastAsia="es-ES"/>
        </w:rPr>
        <w:t>itución educativa más cercana (</w:t>
      </w:r>
      <w:r w:rsidRPr="00EE7C1E">
        <w:rPr>
          <w:rFonts w:ascii="Arial" w:eastAsia="Times New Roman" w:hAnsi="Arial" w:cs="Arial"/>
          <w:lang w:val="es-ES" w:eastAsia="es-ES"/>
        </w:rPr>
        <w:t xml:space="preserve">Alberto </w:t>
      </w:r>
      <w:proofErr w:type="spellStart"/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>lzate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Patiño – Punta Verde) y distante a 18 kilómetros, se reporta la necesidad a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ecretaria de </w:t>
      </w:r>
      <w:r>
        <w:rPr>
          <w:rFonts w:ascii="Arial" w:eastAsia="Times New Roman" w:hAnsi="Arial" w:cs="Arial"/>
          <w:lang w:val="es-ES" w:eastAsia="es-ES"/>
        </w:rPr>
        <w:t>Educación M</w:t>
      </w:r>
      <w:r w:rsidRPr="00EE7C1E">
        <w:rPr>
          <w:rFonts w:ascii="Arial" w:eastAsia="Times New Roman" w:hAnsi="Arial" w:cs="Arial"/>
          <w:lang w:val="es-ES" w:eastAsia="es-ES"/>
        </w:rPr>
        <w:t xml:space="preserve">ontería, a través de un proyecto presentado por el docente </w:t>
      </w:r>
      <w:r>
        <w:rPr>
          <w:rFonts w:ascii="Arial" w:eastAsia="Times New Roman" w:hAnsi="Arial" w:cs="Arial"/>
          <w:lang w:val="es-ES" w:eastAsia="es-ES"/>
        </w:rPr>
        <w:t>L</w:t>
      </w:r>
      <w:r w:rsidRPr="00EE7C1E">
        <w:rPr>
          <w:rFonts w:ascii="Arial" w:eastAsia="Times New Roman" w:hAnsi="Arial" w:cs="Arial"/>
          <w:lang w:val="es-ES" w:eastAsia="es-ES"/>
        </w:rPr>
        <w:t xml:space="preserve">ibardo José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>ora Arrieta, quien en ese momento se encontraba con asignación de funciones como director rural</w:t>
      </w:r>
      <w:r>
        <w:rPr>
          <w:rFonts w:ascii="Arial" w:eastAsia="Times New Roman" w:hAnsi="Arial" w:cs="Arial"/>
          <w:lang w:val="es-ES" w:eastAsia="es-ES"/>
        </w:rPr>
        <w:t>. D</w:t>
      </w:r>
      <w:r w:rsidRPr="00EE7C1E">
        <w:rPr>
          <w:rFonts w:ascii="Arial" w:eastAsia="Times New Roman" w:hAnsi="Arial" w:cs="Arial"/>
          <w:lang w:val="es-ES" w:eastAsia="es-ES"/>
        </w:rPr>
        <w:t>espués de tantos esfuerzos y gestiones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EE7C1E">
        <w:rPr>
          <w:rFonts w:ascii="Arial" w:eastAsia="Times New Roman" w:hAnsi="Arial" w:cs="Arial"/>
          <w:lang w:val="es-ES" w:eastAsia="es-ES"/>
        </w:rPr>
        <w:t xml:space="preserve">llega a Nueva Esperanza </w:t>
      </w:r>
      <w:r>
        <w:rPr>
          <w:rFonts w:ascii="Arial" w:eastAsia="Times New Roman" w:hAnsi="Arial" w:cs="Arial"/>
          <w:lang w:val="es-ES" w:eastAsia="es-ES"/>
        </w:rPr>
        <w:t>l</w:t>
      </w:r>
      <w:r w:rsidRPr="00EE7C1E">
        <w:rPr>
          <w:rFonts w:ascii="Arial" w:eastAsia="Times New Roman" w:hAnsi="Arial" w:cs="Arial"/>
          <w:lang w:val="es-ES" w:eastAsia="es-ES"/>
        </w:rPr>
        <w:t>a visita de unos supervisores de educación, conformada por el señor Hernán Macea, Luis Palacio y la seño Ibáñez</w:t>
      </w:r>
      <w:r>
        <w:rPr>
          <w:rFonts w:ascii="Arial" w:eastAsia="Times New Roman" w:hAnsi="Arial" w:cs="Arial"/>
          <w:lang w:val="es-ES" w:eastAsia="es-ES"/>
        </w:rPr>
        <w:t xml:space="preserve">, </w:t>
      </w:r>
      <w:r w:rsidRPr="00EE7C1E">
        <w:rPr>
          <w:rFonts w:ascii="Arial" w:eastAsia="Times New Roman" w:hAnsi="Arial" w:cs="Arial"/>
          <w:lang w:val="es-ES" w:eastAsia="es-ES"/>
        </w:rPr>
        <w:t>quienes se reúnen con la comuni</w:t>
      </w:r>
      <w:r>
        <w:rPr>
          <w:rFonts w:ascii="Arial" w:eastAsia="Times New Roman" w:hAnsi="Arial" w:cs="Arial"/>
          <w:lang w:val="es-ES" w:eastAsia="es-ES"/>
        </w:rPr>
        <w:t>dad educativa el día 5 de abril</w:t>
      </w:r>
      <w:r w:rsidRPr="00EE7C1E">
        <w:rPr>
          <w:rFonts w:ascii="Arial" w:eastAsia="Times New Roman" w:hAnsi="Arial" w:cs="Arial"/>
          <w:lang w:val="es-ES" w:eastAsia="es-ES"/>
        </w:rPr>
        <w:t xml:space="preserve"> de ese mismo año. Una vez revisado y supervisado el Centro Educati</w:t>
      </w:r>
      <w:r>
        <w:rPr>
          <w:rFonts w:ascii="Arial" w:eastAsia="Times New Roman" w:hAnsi="Arial" w:cs="Arial"/>
          <w:lang w:val="es-ES" w:eastAsia="es-ES"/>
        </w:rPr>
        <w:t>vo, autorizan para que se amplíe</w:t>
      </w:r>
      <w:r w:rsidRPr="00EE7C1E">
        <w:rPr>
          <w:rFonts w:ascii="Arial" w:eastAsia="Times New Roman" w:hAnsi="Arial" w:cs="Arial"/>
          <w:lang w:val="es-ES" w:eastAsia="es-ES"/>
        </w:rPr>
        <w:t xml:space="preserve"> la cobertura con la apertura del grado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exto de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ducación </w:t>
      </w:r>
      <w:r>
        <w:rPr>
          <w:rFonts w:ascii="Arial" w:eastAsia="Times New Roman" w:hAnsi="Arial" w:cs="Arial"/>
          <w:lang w:val="es-ES" w:eastAsia="es-ES"/>
        </w:rPr>
        <w:t>B</w:t>
      </w:r>
      <w:r w:rsidRPr="00EE7C1E">
        <w:rPr>
          <w:rFonts w:ascii="Arial" w:eastAsia="Times New Roman" w:hAnsi="Arial" w:cs="Arial"/>
          <w:lang w:val="es-ES" w:eastAsia="es-ES"/>
        </w:rPr>
        <w:t xml:space="preserve">ásica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>ecundaria, con el modelo tradicional y se comienza a ejercer esta función con los docentes Aleida Lozano Mora, Orlando Manuel Montes López, Rober Emilio Palacio Palencia y el director Libardo José Mora Arrieta, quien también debía tomar su carga académica, con una población de educandos de 32 niñas y niños.</w:t>
      </w:r>
    </w:p>
    <w:p w14:paraId="59A1BB44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2C9A1258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Luego </w:t>
      </w:r>
      <w:r>
        <w:rPr>
          <w:rFonts w:ascii="Arial" w:eastAsia="Times New Roman" w:hAnsi="Arial" w:cs="Arial"/>
          <w:lang w:val="es-ES" w:eastAsia="es-ES"/>
        </w:rPr>
        <w:t>la</w:t>
      </w:r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I</w:t>
      </w:r>
      <w:r w:rsidRPr="00EE7C1E">
        <w:rPr>
          <w:rFonts w:ascii="Arial" w:eastAsia="Times New Roman" w:hAnsi="Arial" w:cs="Arial"/>
          <w:lang w:val="es-ES" w:eastAsia="es-ES"/>
        </w:rPr>
        <w:t xml:space="preserve">nstitución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ducativa, es focalizada por parte del municipio de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ontería, entre las que por su necesidad del servicio los maestros debían capacitarse con el modelo de </w:t>
      </w:r>
      <w:proofErr w:type="spellStart"/>
      <w:r>
        <w:rPr>
          <w:rFonts w:ascii="Arial" w:eastAsia="Times New Roman" w:hAnsi="Arial" w:cs="Arial"/>
          <w:lang w:val="es-ES" w:eastAsia="es-ES"/>
        </w:rPr>
        <w:t>P</w:t>
      </w:r>
      <w:r w:rsidRPr="00EE7C1E">
        <w:rPr>
          <w:rFonts w:ascii="Arial" w:eastAsia="Times New Roman" w:hAnsi="Arial" w:cs="Arial"/>
          <w:lang w:val="es-ES" w:eastAsia="es-ES"/>
        </w:rPr>
        <w:t>os</w:t>
      </w:r>
      <w:r>
        <w:rPr>
          <w:rFonts w:ascii="Arial" w:eastAsia="Times New Roman" w:hAnsi="Arial" w:cs="Arial"/>
          <w:lang w:val="es-ES" w:eastAsia="es-ES"/>
        </w:rPr>
        <w:t>t</w:t>
      </w:r>
      <w:r w:rsidRPr="00EE7C1E">
        <w:rPr>
          <w:rFonts w:ascii="Arial" w:eastAsia="Times New Roman" w:hAnsi="Arial" w:cs="Arial"/>
          <w:lang w:val="es-ES" w:eastAsia="es-ES"/>
        </w:rPr>
        <w:t>primaria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ural con metodología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scuela </w:t>
      </w:r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 xml:space="preserve">ueva, sus docentes son capacitados en </w:t>
      </w:r>
      <w:r>
        <w:rPr>
          <w:rFonts w:ascii="Arial" w:eastAsia="Times New Roman" w:hAnsi="Arial" w:cs="Arial"/>
          <w:lang w:val="es-ES" w:eastAsia="es-ES"/>
        </w:rPr>
        <w:t>C</w:t>
      </w:r>
      <w:r w:rsidRPr="00EE7C1E">
        <w:rPr>
          <w:rFonts w:ascii="Arial" w:eastAsia="Times New Roman" w:hAnsi="Arial" w:cs="Arial"/>
          <w:lang w:val="es-ES" w:eastAsia="es-ES"/>
        </w:rPr>
        <w:t xml:space="preserve">oveñas,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>ucre, durante el año 2007.</w:t>
      </w:r>
    </w:p>
    <w:p w14:paraId="2DBE905D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02B503D3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Luego, el Ministerio </w:t>
      </w:r>
      <w:r>
        <w:rPr>
          <w:rFonts w:ascii="Arial" w:eastAsia="Times New Roman" w:hAnsi="Arial" w:cs="Arial"/>
          <w:lang w:val="es-ES" w:eastAsia="es-ES"/>
        </w:rPr>
        <w:t>d</w:t>
      </w:r>
      <w:r w:rsidRPr="00EE7C1E">
        <w:rPr>
          <w:rFonts w:ascii="Arial" w:eastAsia="Times New Roman" w:hAnsi="Arial" w:cs="Arial"/>
          <w:lang w:val="es-ES" w:eastAsia="es-ES"/>
        </w:rPr>
        <w:t xml:space="preserve">e Educación Nacional hace llegar a la </w:t>
      </w:r>
      <w:r>
        <w:rPr>
          <w:rFonts w:ascii="Arial" w:eastAsia="Times New Roman" w:hAnsi="Arial" w:cs="Arial"/>
          <w:lang w:val="es-ES" w:eastAsia="es-ES"/>
        </w:rPr>
        <w:t>Institución</w:t>
      </w:r>
      <w:r w:rsidRPr="00EE7C1E">
        <w:rPr>
          <w:rFonts w:ascii="Arial" w:eastAsia="Times New Roman" w:hAnsi="Arial" w:cs="Arial"/>
          <w:lang w:val="es-ES" w:eastAsia="es-ES"/>
        </w:rPr>
        <w:t xml:space="preserve"> una canasta educativa, consistente en un laboratorio de </w:t>
      </w:r>
      <w:r>
        <w:rPr>
          <w:rFonts w:ascii="Arial" w:eastAsia="Times New Roman" w:hAnsi="Arial" w:cs="Arial"/>
          <w:lang w:val="es-ES" w:eastAsia="es-ES"/>
        </w:rPr>
        <w:t>B</w:t>
      </w:r>
      <w:r w:rsidRPr="00EE7C1E">
        <w:rPr>
          <w:rFonts w:ascii="Arial" w:eastAsia="Times New Roman" w:hAnsi="Arial" w:cs="Arial"/>
          <w:lang w:val="es-ES" w:eastAsia="es-ES"/>
        </w:rPr>
        <w:t xml:space="preserve">iología y </w:t>
      </w:r>
      <w:r>
        <w:rPr>
          <w:rFonts w:ascii="Arial" w:eastAsia="Times New Roman" w:hAnsi="Arial" w:cs="Arial"/>
          <w:lang w:val="es-ES" w:eastAsia="es-ES"/>
        </w:rPr>
        <w:t>Q</w:t>
      </w:r>
      <w:r w:rsidRPr="00EE7C1E">
        <w:rPr>
          <w:rFonts w:ascii="Arial" w:eastAsia="Times New Roman" w:hAnsi="Arial" w:cs="Arial"/>
          <w:lang w:val="es-ES" w:eastAsia="es-ES"/>
        </w:rPr>
        <w:t>uímica, una biblioteca con textos de interaprendizaje de grado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exto </w:t>
      </w:r>
      <w:r>
        <w:rPr>
          <w:rFonts w:ascii="Arial" w:eastAsia="Times New Roman" w:hAnsi="Arial" w:cs="Arial"/>
          <w:lang w:val="es-ES" w:eastAsia="es-ES"/>
        </w:rPr>
        <w:t>a N</w:t>
      </w:r>
      <w:r w:rsidRPr="00EE7C1E">
        <w:rPr>
          <w:rFonts w:ascii="Arial" w:eastAsia="Times New Roman" w:hAnsi="Arial" w:cs="Arial"/>
          <w:lang w:val="es-ES" w:eastAsia="es-ES"/>
        </w:rPr>
        <w:t xml:space="preserve">oveno, en las áreas de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atemáticas, </w:t>
      </w:r>
      <w:r>
        <w:rPr>
          <w:rFonts w:ascii="Arial" w:eastAsia="Times New Roman" w:hAnsi="Arial" w:cs="Arial"/>
          <w:lang w:val="es-ES" w:eastAsia="es-ES"/>
        </w:rPr>
        <w:t>C</w:t>
      </w:r>
      <w:r w:rsidRPr="00EE7C1E">
        <w:rPr>
          <w:rFonts w:ascii="Arial" w:eastAsia="Times New Roman" w:hAnsi="Arial" w:cs="Arial"/>
          <w:lang w:val="es-ES" w:eastAsia="es-ES"/>
        </w:rPr>
        <w:t xml:space="preserve">iencias </w:t>
      </w:r>
      <w:r>
        <w:rPr>
          <w:rFonts w:ascii="Arial" w:eastAsia="Times New Roman" w:hAnsi="Arial" w:cs="Arial"/>
          <w:lang w:val="es-ES" w:eastAsia="es-ES"/>
        </w:rPr>
        <w:t>S</w:t>
      </w:r>
      <w:r w:rsidRPr="00EE7C1E">
        <w:rPr>
          <w:rFonts w:ascii="Arial" w:eastAsia="Times New Roman" w:hAnsi="Arial" w:cs="Arial"/>
          <w:lang w:val="es-ES" w:eastAsia="es-ES"/>
        </w:rPr>
        <w:t xml:space="preserve">ociales, </w:t>
      </w:r>
      <w:r>
        <w:rPr>
          <w:rFonts w:ascii="Arial" w:eastAsia="Times New Roman" w:hAnsi="Arial" w:cs="Arial"/>
          <w:lang w:val="es-ES" w:eastAsia="es-ES"/>
        </w:rPr>
        <w:t>C</w:t>
      </w:r>
      <w:r w:rsidRPr="00EE7C1E">
        <w:rPr>
          <w:rFonts w:ascii="Arial" w:eastAsia="Times New Roman" w:hAnsi="Arial" w:cs="Arial"/>
          <w:lang w:val="es-ES" w:eastAsia="es-ES"/>
        </w:rPr>
        <w:t xml:space="preserve">iencias </w:t>
      </w:r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 xml:space="preserve">aturales y </w:t>
      </w:r>
      <w:r>
        <w:rPr>
          <w:rFonts w:ascii="Arial" w:eastAsia="Times New Roman" w:hAnsi="Arial" w:cs="Arial"/>
          <w:lang w:val="es-ES" w:eastAsia="es-ES"/>
        </w:rPr>
        <w:t>H</w:t>
      </w:r>
      <w:r w:rsidRPr="00EE7C1E">
        <w:rPr>
          <w:rFonts w:ascii="Arial" w:eastAsia="Times New Roman" w:hAnsi="Arial" w:cs="Arial"/>
          <w:lang w:val="es-ES" w:eastAsia="es-ES"/>
        </w:rPr>
        <w:t>umanid</w:t>
      </w:r>
      <w:r>
        <w:rPr>
          <w:rFonts w:ascii="Arial" w:eastAsia="Times New Roman" w:hAnsi="Arial" w:cs="Arial"/>
          <w:lang w:val="es-ES" w:eastAsia="es-ES"/>
        </w:rPr>
        <w:t>ades (</w:t>
      </w:r>
      <w:proofErr w:type="gramStart"/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>spañol</w:t>
      </w:r>
      <w:proofErr w:type="gramEnd"/>
      <w:r w:rsidRPr="00EE7C1E">
        <w:rPr>
          <w:rFonts w:ascii="Arial" w:eastAsia="Times New Roman" w:hAnsi="Arial" w:cs="Arial"/>
          <w:lang w:val="es-ES" w:eastAsia="es-ES"/>
        </w:rPr>
        <w:t>) y otros textos complementarios</w:t>
      </w:r>
      <w:r>
        <w:rPr>
          <w:rFonts w:ascii="Arial" w:eastAsia="Times New Roman" w:hAnsi="Arial" w:cs="Arial"/>
          <w:lang w:val="es-ES" w:eastAsia="es-ES"/>
        </w:rPr>
        <w:t>.</w:t>
      </w:r>
      <w:r w:rsidRPr="00EE7C1E">
        <w:rPr>
          <w:rFonts w:ascii="Arial" w:eastAsia="Times New Roman" w:hAnsi="Arial" w:cs="Arial"/>
          <w:lang w:val="es-ES" w:eastAsia="es-ES"/>
        </w:rPr>
        <w:t xml:space="preserve"> Además, son consignados en la cuenta de los fondos de servicios educativos de la institución, la suma de $ 4.000.000 (Cuatro millones de pesos), para la implementación de los proyectos pedagógicos productivos. </w:t>
      </w:r>
    </w:p>
    <w:p w14:paraId="7560666E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0E466D52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lastRenderedPageBreak/>
        <w:t xml:space="preserve">En esta época, la población de la básica primaria, es atendida en su mayoría por docentes contratados, a través de la diócesis de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ontería, en convenio con el municipio de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ontería, entre ellos: </w:t>
      </w:r>
      <w:r>
        <w:rPr>
          <w:rFonts w:ascii="Arial" w:eastAsia="Times New Roman" w:hAnsi="Arial" w:cs="Arial"/>
          <w:lang w:val="es-ES" w:eastAsia="es-ES"/>
        </w:rPr>
        <w:t>Ó</w:t>
      </w:r>
      <w:r w:rsidRPr="00EE7C1E">
        <w:rPr>
          <w:rFonts w:ascii="Arial" w:eastAsia="Times New Roman" w:hAnsi="Arial" w:cs="Arial"/>
          <w:lang w:val="es-ES" w:eastAsia="es-ES"/>
        </w:rPr>
        <w:t xml:space="preserve">scar Aparicio Fernández, Claudia Guevara Padilla, Dover Hoyos Guevara, José </w:t>
      </w:r>
      <w:r>
        <w:rPr>
          <w:rFonts w:ascii="Arial" w:eastAsia="Times New Roman" w:hAnsi="Arial" w:cs="Arial"/>
          <w:lang w:val="es-ES" w:eastAsia="es-ES"/>
        </w:rPr>
        <w:t>F</w:t>
      </w:r>
      <w:r w:rsidRPr="00EE7C1E">
        <w:rPr>
          <w:rFonts w:ascii="Arial" w:eastAsia="Times New Roman" w:hAnsi="Arial" w:cs="Arial"/>
          <w:lang w:val="es-ES" w:eastAsia="es-ES"/>
        </w:rPr>
        <w:t xml:space="preserve">uertes Romero, Lourdes Díaz Ramos, Edgar Fuertes Estrada, Eduardo Hoyos Estrada,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Lucelis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Briceño Borja,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Yaselis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Macea,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Derkis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Hoyos Sánchez, José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Loime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Gómez Berrio, Eder Rivera, Néstor López Vega,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Ilduara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Durango Chávez</w:t>
      </w:r>
      <w:r>
        <w:rPr>
          <w:rFonts w:ascii="Arial" w:eastAsia="Times New Roman" w:hAnsi="Arial" w:cs="Arial"/>
          <w:lang w:val="es-ES" w:eastAsia="es-ES"/>
        </w:rPr>
        <w:t xml:space="preserve"> entre </w:t>
      </w:r>
      <w:r w:rsidRPr="00EE7C1E">
        <w:rPr>
          <w:rFonts w:ascii="Arial" w:eastAsia="Times New Roman" w:hAnsi="Arial" w:cs="Arial"/>
          <w:lang w:val="es-ES" w:eastAsia="es-ES"/>
        </w:rPr>
        <w:t>otros</w:t>
      </w:r>
      <w:r>
        <w:rPr>
          <w:rFonts w:ascii="Arial" w:eastAsia="Times New Roman" w:hAnsi="Arial" w:cs="Arial"/>
          <w:lang w:val="es-ES" w:eastAsia="es-ES"/>
        </w:rPr>
        <w:t>. E</w:t>
      </w:r>
      <w:r w:rsidRPr="00EE7C1E">
        <w:rPr>
          <w:rFonts w:ascii="Arial" w:eastAsia="Times New Roman" w:hAnsi="Arial" w:cs="Arial"/>
          <w:lang w:val="es-ES" w:eastAsia="es-ES"/>
        </w:rPr>
        <w:t>n esta ocasión, la única docente nombrada oficialmente y que v</w:t>
      </w:r>
      <w:r>
        <w:rPr>
          <w:rFonts w:ascii="Arial" w:eastAsia="Times New Roman" w:hAnsi="Arial" w:cs="Arial"/>
          <w:lang w:val="es-ES" w:eastAsia="es-ES"/>
        </w:rPr>
        <w:t>enía</w:t>
      </w:r>
      <w:r w:rsidRPr="00EE7C1E">
        <w:rPr>
          <w:rFonts w:ascii="Arial" w:eastAsia="Times New Roman" w:hAnsi="Arial" w:cs="Arial"/>
          <w:lang w:val="es-ES" w:eastAsia="es-ES"/>
        </w:rPr>
        <w:t xml:space="preserve"> de </w:t>
      </w:r>
      <w:proofErr w:type="spellStart"/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>rroy</w:t>
      </w:r>
      <w:r>
        <w:rPr>
          <w:rFonts w:ascii="Arial" w:eastAsia="Times New Roman" w:hAnsi="Arial" w:cs="Arial"/>
          <w:lang w:val="es-ES" w:eastAsia="es-ES"/>
        </w:rPr>
        <w:t>ó</w:t>
      </w:r>
      <w:r w:rsidRPr="00EE7C1E">
        <w:rPr>
          <w:rFonts w:ascii="Arial" w:eastAsia="Times New Roman" w:hAnsi="Arial" w:cs="Arial"/>
          <w:lang w:val="es-ES" w:eastAsia="es-ES"/>
        </w:rPr>
        <w:t>n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era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Nallides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Romero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Ayazo</w:t>
      </w:r>
      <w:proofErr w:type="spellEnd"/>
      <w:r>
        <w:rPr>
          <w:rFonts w:ascii="Arial" w:eastAsia="Times New Roman" w:hAnsi="Arial" w:cs="Arial"/>
          <w:lang w:val="es-ES" w:eastAsia="es-ES"/>
        </w:rPr>
        <w:t>. D</w:t>
      </w:r>
      <w:r w:rsidRPr="00EE7C1E">
        <w:rPr>
          <w:rFonts w:ascii="Arial" w:eastAsia="Times New Roman" w:hAnsi="Arial" w:cs="Arial"/>
          <w:lang w:val="es-ES" w:eastAsia="es-ES"/>
        </w:rPr>
        <w:t>e igual forma, se empezó a atender una población de adultos de 177 participantes, a través de la metodología CAFAM, para un total de 776 educandos.</w:t>
      </w:r>
    </w:p>
    <w:p w14:paraId="3EDCA7CC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321E221D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En</w:t>
      </w:r>
      <w:r w:rsidRPr="00EE7C1E">
        <w:rPr>
          <w:rFonts w:ascii="Arial" w:eastAsia="Times New Roman" w:hAnsi="Arial" w:cs="Arial"/>
          <w:lang w:val="es-ES" w:eastAsia="es-ES"/>
        </w:rPr>
        <w:t xml:space="preserve"> el año 2008, se cuenta con una población de 755 educandos, con los mismos promedios de edades, correspondientes a los niveles de preescolar, básica primaria y secundaria, grado 6</w:t>
      </w:r>
      <w:r>
        <w:rPr>
          <w:rFonts w:ascii="Arial" w:eastAsia="Times New Roman" w:hAnsi="Arial" w:cs="Arial"/>
          <w:lang w:val="es-ES" w:eastAsia="es-ES"/>
        </w:rPr>
        <w:t>º</w:t>
      </w:r>
      <w:r w:rsidRPr="00EE7C1E">
        <w:rPr>
          <w:rFonts w:ascii="Arial" w:eastAsia="Times New Roman" w:hAnsi="Arial" w:cs="Arial"/>
          <w:lang w:val="es-ES" w:eastAsia="es-ES"/>
        </w:rPr>
        <w:t xml:space="preserve"> y 7º en la sede principal, con el modelo de </w:t>
      </w:r>
      <w:proofErr w:type="spellStart"/>
      <w:r>
        <w:rPr>
          <w:rFonts w:ascii="Arial" w:eastAsia="Times New Roman" w:hAnsi="Arial" w:cs="Arial"/>
          <w:lang w:val="es-ES" w:eastAsia="es-ES"/>
        </w:rPr>
        <w:t>P</w:t>
      </w:r>
      <w:r w:rsidRPr="00EE7C1E">
        <w:rPr>
          <w:rFonts w:ascii="Arial" w:eastAsia="Times New Roman" w:hAnsi="Arial" w:cs="Arial"/>
          <w:lang w:val="es-ES" w:eastAsia="es-ES"/>
        </w:rPr>
        <w:t>os</w:t>
      </w:r>
      <w:r>
        <w:rPr>
          <w:rFonts w:ascii="Arial" w:eastAsia="Times New Roman" w:hAnsi="Arial" w:cs="Arial"/>
          <w:lang w:val="es-ES" w:eastAsia="es-ES"/>
        </w:rPr>
        <w:t>t</w:t>
      </w:r>
      <w:r w:rsidRPr="00EE7C1E">
        <w:rPr>
          <w:rFonts w:ascii="Arial" w:eastAsia="Times New Roman" w:hAnsi="Arial" w:cs="Arial"/>
          <w:lang w:val="es-ES" w:eastAsia="es-ES"/>
        </w:rPr>
        <w:t>primaria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y a raíz de  lo distante entre algunas sedes y la sede principal, en la sede de </w:t>
      </w:r>
      <w:proofErr w:type="spellStart"/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>rroy</w:t>
      </w:r>
      <w:r>
        <w:rPr>
          <w:rFonts w:ascii="Arial" w:eastAsia="Times New Roman" w:hAnsi="Arial" w:cs="Arial"/>
          <w:lang w:val="es-ES" w:eastAsia="es-ES"/>
        </w:rPr>
        <w:t>ó</w:t>
      </w:r>
      <w:r w:rsidRPr="00EE7C1E">
        <w:rPr>
          <w:rFonts w:ascii="Arial" w:eastAsia="Times New Roman" w:hAnsi="Arial" w:cs="Arial"/>
          <w:lang w:val="es-ES" w:eastAsia="es-ES"/>
        </w:rPr>
        <w:t>n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>, grado 6</w:t>
      </w:r>
      <w:r>
        <w:rPr>
          <w:rFonts w:ascii="Arial" w:eastAsia="Times New Roman" w:hAnsi="Arial" w:cs="Arial"/>
          <w:lang w:val="es-ES" w:eastAsia="es-ES"/>
        </w:rPr>
        <w:t>º</w:t>
      </w:r>
      <w:r w:rsidRPr="00EE7C1E">
        <w:rPr>
          <w:rFonts w:ascii="Arial" w:eastAsia="Times New Roman" w:hAnsi="Arial" w:cs="Arial"/>
          <w:lang w:val="es-ES" w:eastAsia="es-ES"/>
        </w:rPr>
        <w:t xml:space="preserve"> con la modalidad T</w:t>
      </w:r>
      <w:r>
        <w:rPr>
          <w:rFonts w:ascii="Arial" w:eastAsia="Times New Roman" w:hAnsi="Arial" w:cs="Arial"/>
          <w:lang w:val="es-ES" w:eastAsia="es-ES"/>
        </w:rPr>
        <w:t>elesecundaria</w:t>
      </w:r>
      <w:r w:rsidRPr="00EE7C1E">
        <w:rPr>
          <w:rFonts w:ascii="Arial" w:eastAsia="Times New Roman" w:hAnsi="Arial" w:cs="Arial"/>
          <w:lang w:val="es-ES" w:eastAsia="es-ES"/>
        </w:rPr>
        <w:t xml:space="preserve"> según resolución No 0166, corte a 31 de marzo y son capacitados para esta modalidad los docentes: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Nal</w:t>
      </w:r>
      <w:r>
        <w:rPr>
          <w:rFonts w:ascii="Arial" w:eastAsia="Times New Roman" w:hAnsi="Arial" w:cs="Arial"/>
          <w:lang w:val="es-ES" w:eastAsia="es-ES"/>
        </w:rPr>
        <w:t>lidis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Romero </w:t>
      </w:r>
      <w:proofErr w:type="spellStart"/>
      <w:r>
        <w:rPr>
          <w:rFonts w:ascii="Arial" w:eastAsia="Times New Roman" w:hAnsi="Arial" w:cs="Arial"/>
          <w:lang w:val="es-ES" w:eastAsia="es-ES"/>
        </w:rPr>
        <w:t>Ayazo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y David Germá</w:t>
      </w:r>
      <w:r w:rsidRPr="00EE7C1E">
        <w:rPr>
          <w:rFonts w:ascii="Arial" w:eastAsia="Times New Roman" w:hAnsi="Arial" w:cs="Arial"/>
          <w:lang w:val="es-ES" w:eastAsia="es-ES"/>
        </w:rPr>
        <w:t>n Otero, al igual que el director rural Libardo José Mora Arrieta</w:t>
      </w:r>
      <w:r>
        <w:rPr>
          <w:rFonts w:ascii="Arial" w:eastAsia="Times New Roman" w:hAnsi="Arial" w:cs="Arial"/>
          <w:lang w:val="es-ES" w:eastAsia="es-ES"/>
        </w:rPr>
        <w:t>. C</w:t>
      </w:r>
      <w:r w:rsidRPr="00EE7C1E">
        <w:rPr>
          <w:rFonts w:ascii="Arial" w:eastAsia="Times New Roman" w:hAnsi="Arial" w:cs="Arial"/>
          <w:lang w:val="es-ES" w:eastAsia="es-ES"/>
        </w:rPr>
        <w:t xml:space="preserve">on esta ampliación de cobertura, el </w:t>
      </w:r>
      <w:proofErr w:type="gramStart"/>
      <w:r w:rsidRPr="00EE7C1E">
        <w:rPr>
          <w:rFonts w:ascii="Arial" w:eastAsia="Times New Roman" w:hAnsi="Arial" w:cs="Arial"/>
          <w:lang w:val="es-ES" w:eastAsia="es-ES"/>
        </w:rPr>
        <w:t>MEN  hace</w:t>
      </w:r>
      <w:proofErr w:type="gramEnd"/>
      <w:r w:rsidRPr="00EE7C1E">
        <w:rPr>
          <w:rFonts w:ascii="Arial" w:eastAsia="Times New Roman" w:hAnsi="Arial" w:cs="Arial"/>
          <w:lang w:val="es-ES" w:eastAsia="es-ES"/>
        </w:rPr>
        <w:t xml:space="preserve"> llegar una canasta educativa muy completa con textos de inter aprendizaje, </w:t>
      </w:r>
      <w:r>
        <w:rPr>
          <w:rFonts w:ascii="Arial" w:eastAsia="Times New Roman" w:hAnsi="Arial" w:cs="Arial"/>
          <w:lang w:val="es-ES" w:eastAsia="es-ES"/>
        </w:rPr>
        <w:t>dos</w:t>
      </w:r>
      <w:r w:rsidRPr="00EE7C1E">
        <w:rPr>
          <w:rFonts w:ascii="Arial" w:eastAsia="Times New Roman" w:hAnsi="Arial" w:cs="Arial"/>
          <w:lang w:val="es-ES" w:eastAsia="es-ES"/>
        </w:rPr>
        <w:t xml:space="preserve"> televisores pantalla plana, un reproductor de DVD, muchos </w:t>
      </w:r>
      <w:r>
        <w:rPr>
          <w:rFonts w:ascii="Arial" w:eastAsia="Times New Roman" w:hAnsi="Arial" w:cs="Arial"/>
          <w:lang w:val="es-ES" w:eastAsia="es-ES"/>
        </w:rPr>
        <w:t>discos compactos, y de igual forma $</w:t>
      </w:r>
      <w:r w:rsidRPr="00EE7C1E">
        <w:rPr>
          <w:rFonts w:ascii="Arial" w:eastAsia="Times New Roman" w:hAnsi="Arial" w:cs="Arial"/>
          <w:lang w:val="es-ES" w:eastAsia="es-ES"/>
        </w:rPr>
        <w:t>4.000.000 (cuatro millones de pesos), para la implementación de los proyectos pedagógicos productivos.</w:t>
      </w:r>
    </w:p>
    <w:p w14:paraId="490F86AE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73AE9A5F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Cabe resaltar, que esta experiencia se implementa en unos locales que habían sido construidos por el servicio nacional de aprendizaje SENA y que en el momento se encontraban abandonados y en consenso con la institución educativa y la comunidad, se decide organizarlos y rehabilitarlos, para que los educandos beneficiados, pudieran usarlos adecuadamente.</w:t>
      </w:r>
    </w:p>
    <w:p w14:paraId="0C653490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219E2A24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En la sede S</w:t>
      </w:r>
      <w:r>
        <w:rPr>
          <w:rFonts w:ascii="Arial" w:eastAsia="Times New Roman" w:hAnsi="Arial" w:cs="Arial"/>
          <w:lang w:val="es-ES" w:eastAsia="es-ES"/>
        </w:rPr>
        <w:t xml:space="preserve">imón Bolívar, se focalizó </w:t>
      </w:r>
      <w:r w:rsidRPr="00EE7C1E">
        <w:rPr>
          <w:rFonts w:ascii="Arial" w:eastAsia="Times New Roman" w:hAnsi="Arial" w:cs="Arial"/>
          <w:lang w:val="es-ES" w:eastAsia="es-ES"/>
        </w:rPr>
        <w:t xml:space="preserve">una experiencia en preescolar, a través del modelo pedagógico CIDEP (Círculos integrados de educación preescolar). En esta ocasión, se capacitan las docentes: Claudia Guevara Padilla y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Eneira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Yánez Tirado, la población de básica primaria, es atendida con educación tradicional.</w:t>
      </w:r>
    </w:p>
    <w:p w14:paraId="4BC378E6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2501F6E2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lastRenderedPageBreak/>
        <w:t>En cuanto al programa de alfabetización CAFAM, atiende una población de 124 participantes, de las cuales 74 se encuentran en la etapa fundamental y 50 en la etapa de desarrollo de destrezas, para un gran total de 731 educandos.</w:t>
      </w:r>
      <w:r>
        <w:rPr>
          <w:rFonts w:ascii="Arial" w:eastAsia="Times New Roman" w:hAnsi="Arial" w:cs="Arial"/>
          <w:lang w:val="es-ES" w:eastAsia="es-ES"/>
        </w:rPr>
        <w:t xml:space="preserve"> En</w:t>
      </w:r>
      <w:r w:rsidRPr="00EE7C1E">
        <w:rPr>
          <w:rFonts w:ascii="Arial" w:eastAsia="Times New Roman" w:hAnsi="Arial" w:cs="Arial"/>
          <w:lang w:val="es-ES" w:eastAsia="es-ES"/>
        </w:rPr>
        <w:t xml:space="preserve"> el mes de mayo del mismo año llega una visita del MEN y después de revisar, supervisa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 y eval</w:t>
      </w:r>
      <w:r>
        <w:rPr>
          <w:rFonts w:ascii="Arial" w:eastAsia="Times New Roman" w:hAnsi="Arial" w:cs="Arial"/>
          <w:lang w:val="es-ES" w:eastAsia="es-ES"/>
        </w:rPr>
        <w:t>uar</w:t>
      </w:r>
      <w:r w:rsidRPr="00EE7C1E">
        <w:rPr>
          <w:rFonts w:ascii="Arial" w:eastAsia="Times New Roman" w:hAnsi="Arial" w:cs="Arial"/>
          <w:lang w:val="es-ES" w:eastAsia="es-ES"/>
        </w:rPr>
        <w:t xml:space="preserve"> la experiencia, se da la buena noticia de la aprobación de grado </w:t>
      </w:r>
      <w:r>
        <w:rPr>
          <w:rFonts w:ascii="Arial" w:eastAsia="Times New Roman" w:hAnsi="Arial" w:cs="Arial"/>
          <w:lang w:val="es-ES" w:eastAsia="es-ES"/>
        </w:rPr>
        <w:t>Noveno</w:t>
      </w:r>
      <w:r w:rsidRPr="00EE7C1E">
        <w:rPr>
          <w:rFonts w:ascii="Arial" w:eastAsia="Times New Roman" w:hAnsi="Arial" w:cs="Arial"/>
          <w:lang w:val="es-ES" w:eastAsia="es-ES"/>
        </w:rPr>
        <w:t>.</w:t>
      </w:r>
    </w:p>
    <w:p w14:paraId="57690215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7281D27E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Los docentes para la atención a la población fueron: Libardo José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ora Arrieta, Orlando Manuel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 xml:space="preserve">ontes López, 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ober Emilio </w:t>
      </w:r>
      <w:r>
        <w:rPr>
          <w:rFonts w:ascii="Arial" w:eastAsia="Times New Roman" w:hAnsi="Arial" w:cs="Arial"/>
          <w:lang w:val="es-ES" w:eastAsia="es-ES"/>
        </w:rPr>
        <w:t>P</w:t>
      </w:r>
      <w:r w:rsidRPr="00EE7C1E">
        <w:rPr>
          <w:rFonts w:ascii="Arial" w:eastAsia="Times New Roman" w:hAnsi="Arial" w:cs="Arial"/>
          <w:lang w:val="es-ES" w:eastAsia="es-ES"/>
        </w:rPr>
        <w:t xml:space="preserve">alacio Palencia, </w:t>
      </w:r>
      <w:proofErr w:type="spellStart"/>
      <w:r>
        <w:rPr>
          <w:rFonts w:ascii="Arial" w:eastAsia="Times New Roman" w:hAnsi="Arial" w:cs="Arial"/>
          <w:lang w:val="es-ES" w:eastAsia="es-ES"/>
        </w:rPr>
        <w:t>N</w:t>
      </w:r>
      <w:r w:rsidRPr="00EE7C1E">
        <w:rPr>
          <w:rFonts w:ascii="Arial" w:eastAsia="Times New Roman" w:hAnsi="Arial" w:cs="Arial"/>
          <w:lang w:val="es-ES" w:eastAsia="es-ES"/>
        </w:rPr>
        <w:t>allides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 del Carmen </w:t>
      </w:r>
      <w:r>
        <w:rPr>
          <w:rFonts w:ascii="Arial" w:eastAsia="Times New Roman" w:hAnsi="Arial" w:cs="Arial"/>
          <w:lang w:val="es-ES" w:eastAsia="es-ES"/>
        </w:rPr>
        <w:t>R</w:t>
      </w:r>
      <w:r w:rsidRPr="00EE7C1E">
        <w:rPr>
          <w:rFonts w:ascii="Arial" w:eastAsia="Times New Roman" w:hAnsi="Arial" w:cs="Arial"/>
          <w:lang w:val="es-ES" w:eastAsia="es-ES"/>
        </w:rPr>
        <w:t xml:space="preserve">omero </w:t>
      </w:r>
      <w:proofErr w:type="spellStart"/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>yazo</w:t>
      </w:r>
      <w:proofErr w:type="spellEnd"/>
      <w:r w:rsidRPr="00EE7C1E">
        <w:rPr>
          <w:rFonts w:ascii="Arial" w:eastAsia="Times New Roman" w:hAnsi="Arial" w:cs="Arial"/>
          <w:lang w:val="es-ES" w:eastAsia="es-ES"/>
        </w:rPr>
        <w:t xml:space="preserve">, David German </w:t>
      </w:r>
      <w:r>
        <w:rPr>
          <w:rFonts w:ascii="Arial" w:eastAsia="Times New Roman" w:hAnsi="Arial" w:cs="Arial"/>
          <w:lang w:val="es-ES" w:eastAsia="es-ES"/>
        </w:rPr>
        <w:t>O</w:t>
      </w:r>
      <w:r w:rsidRPr="00EE7C1E">
        <w:rPr>
          <w:rFonts w:ascii="Arial" w:eastAsia="Times New Roman" w:hAnsi="Arial" w:cs="Arial"/>
          <w:lang w:val="es-ES" w:eastAsia="es-ES"/>
        </w:rPr>
        <w:t xml:space="preserve">tero, </w:t>
      </w:r>
      <w:r>
        <w:rPr>
          <w:rFonts w:ascii="Arial" w:eastAsia="Times New Roman" w:hAnsi="Arial" w:cs="Arial"/>
          <w:lang w:val="es-ES" w:eastAsia="es-ES"/>
        </w:rPr>
        <w:t>L</w:t>
      </w:r>
      <w:r w:rsidRPr="00EE7C1E">
        <w:rPr>
          <w:rFonts w:ascii="Arial" w:eastAsia="Times New Roman" w:hAnsi="Arial" w:cs="Arial"/>
          <w:lang w:val="es-ES" w:eastAsia="es-ES"/>
        </w:rPr>
        <w:t xml:space="preserve">uis </w:t>
      </w:r>
      <w:r>
        <w:rPr>
          <w:rFonts w:ascii="Arial" w:eastAsia="Times New Roman" w:hAnsi="Arial" w:cs="Arial"/>
          <w:lang w:val="es-ES" w:eastAsia="es-ES"/>
        </w:rPr>
        <w:t>C</w:t>
      </w:r>
      <w:r w:rsidRPr="00EE7C1E">
        <w:rPr>
          <w:rFonts w:ascii="Arial" w:eastAsia="Times New Roman" w:hAnsi="Arial" w:cs="Arial"/>
          <w:lang w:val="es-ES" w:eastAsia="es-ES"/>
        </w:rPr>
        <w:t xml:space="preserve">hica Paternina y </w:t>
      </w:r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 xml:space="preserve">leida </w:t>
      </w:r>
      <w:r>
        <w:rPr>
          <w:rFonts w:ascii="Arial" w:eastAsia="Times New Roman" w:hAnsi="Arial" w:cs="Arial"/>
          <w:lang w:val="es-ES" w:eastAsia="es-ES"/>
        </w:rPr>
        <w:t>L</w:t>
      </w:r>
      <w:r w:rsidRPr="00EE7C1E">
        <w:rPr>
          <w:rFonts w:ascii="Arial" w:eastAsia="Times New Roman" w:hAnsi="Arial" w:cs="Arial"/>
          <w:lang w:val="es-ES" w:eastAsia="es-ES"/>
        </w:rPr>
        <w:t xml:space="preserve">ozano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>ora</w:t>
      </w:r>
      <w:r>
        <w:rPr>
          <w:rFonts w:ascii="Arial" w:eastAsia="Times New Roman" w:hAnsi="Arial" w:cs="Arial"/>
          <w:lang w:val="es-ES" w:eastAsia="es-ES"/>
        </w:rPr>
        <w:t>.</w:t>
      </w:r>
    </w:p>
    <w:p w14:paraId="79751711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1C02EB94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 xml:space="preserve">En el mes de agosto el docente Libardo José Mora Arrieta, deja la dirección de la </w:t>
      </w:r>
      <w:r>
        <w:rPr>
          <w:rFonts w:ascii="Arial" w:eastAsia="Times New Roman" w:hAnsi="Arial" w:cs="Arial"/>
          <w:lang w:val="es-ES" w:eastAsia="es-ES"/>
        </w:rPr>
        <w:t>institución</w:t>
      </w:r>
      <w:r w:rsidRPr="00EE7C1E">
        <w:rPr>
          <w:rFonts w:ascii="Arial" w:eastAsia="Times New Roman" w:hAnsi="Arial" w:cs="Arial"/>
          <w:lang w:val="es-ES" w:eastAsia="es-ES"/>
        </w:rPr>
        <w:t xml:space="preserve"> y baja a la planta de personal docente. En este momento, es nombrado como director rural por encargo el Licenciado Orlando Manuel Montes López.</w:t>
      </w:r>
    </w:p>
    <w:p w14:paraId="37143EBE" w14:textId="77777777" w:rsidR="0060252F" w:rsidRPr="00EE7C1E" w:rsidRDefault="0060252F" w:rsidP="0060252F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ES" w:eastAsia="es-ES"/>
        </w:rPr>
      </w:pPr>
    </w:p>
    <w:p w14:paraId="1EB7DEC9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Entre el año 2009 la población de estudiantes es de 877, en el 2010 son 871, en el 2011 se cuenta con 908 estudiantes, contando con preescolar, básica primaria y básica secundaria en la sede Principal (</w:t>
      </w:r>
      <w:proofErr w:type="spellStart"/>
      <w:r>
        <w:rPr>
          <w:rFonts w:ascii="Arial" w:eastAsia="Times New Roman" w:hAnsi="Arial" w:cs="Arial"/>
          <w:lang w:val="es-ES" w:eastAsia="es-ES"/>
        </w:rPr>
        <w:t>Postprimaria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) y en la sede </w:t>
      </w:r>
      <w:proofErr w:type="spellStart"/>
      <w:r>
        <w:rPr>
          <w:rFonts w:ascii="Arial" w:eastAsia="Times New Roman" w:hAnsi="Arial" w:cs="Arial"/>
          <w:lang w:val="es-ES" w:eastAsia="es-ES"/>
        </w:rPr>
        <w:t>Arroyón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(Telesecundaria) y media vocacional con grado 10° en la sede Principal.</w:t>
      </w:r>
    </w:p>
    <w:p w14:paraId="0EEA7DBE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54E6A8C1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En cuanto al programa de alfabetización CAFAM atiende una población de 219 participantes</w:t>
      </w:r>
      <w:r>
        <w:rPr>
          <w:rFonts w:ascii="Arial" w:eastAsia="Times New Roman" w:hAnsi="Arial" w:cs="Arial"/>
          <w:lang w:val="es-ES" w:eastAsia="es-ES"/>
        </w:rPr>
        <w:t xml:space="preserve"> en el 2009, 221 participantes en el año 2010 y en el 2011 son 226 los participantes en el programa.</w:t>
      </w:r>
    </w:p>
    <w:p w14:paraId="2FE4DFF0" w14:textId="77777777" w:rsidR="0060252F" w:rsidRPr="00EE7C1E" w:rsidRDefault="0060252F" w:rsidP="0060252F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ES" w:eastAsia="es-ES"/>
        </w:rPr>
      </w:pPr>
    </w:p>
    <w:p w14:paraId="7A6FBC45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Los docentes que atendieron la población estudiantil entre los años 2009 y 2011 fueron: Libardo José Mora Arrieta, Orlando Montes López, Rober Emilio Palacio Palencia, Luis Chica Paternina, Manuel Antonio Suárez Salgado, </w:t>
      </w:r>
      <w:proofErr w:type="spellStart"/>
      <w:r>
        <w:rPr>
          <w:rFonts w:ascii="Arial" w:eastAsia="Times New Roman" w:hAnsi="Arial" w:cs="Arial"/>
          <w:lang w:val="es-ES" w:eastAsia="es-ES"/>
        </w:rPr>
        <w:t>Isaíd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Rafael Bedoya Soto, </w:t>
      </w:r>
      <w:proofErr w:type="spellStart"/>
      <w:r>
        <w:rPr>
          <w:rFonts w:ascii="Arial" w:eastAsia="Times New Roman" w:hAnsi="Arial" w:cs="Arial"/>
          <w:lang w:val="es-ES" w:eastAsia="es-ES"/>
        </w:rPr>
        <w:t>Nallidis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Romero Erazo, David Germán Otero, Albeiro Enrique Sánchez Calle, </w:t>
      </w:r>
      <w:proofErr w:type="spellStart"/>
      <w:r>
        <w:rPr>
          <w:rFonts w:ascii="Arial" w:eastAsia="Times New Roman" w:hAnsi="Arial" w:cs="Arial"/>
          <w:lang w:val="es-ES" w:eastAsia="es-ES"/>
        </w:rPr>
        <w:t>Nétser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Benítez, Nubia Ibáñez y Ender Miguel Martínez. Queda para el año 2011 completa la carga académica de la institución.</w:t>
      </w:r>
    </w:p>
    <w:p w14:paraId="2B96AB36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4E33121B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EE7C1E">
        <w:rPr>
          <w:rFonts w:ascii="Arial" w:eastAsia="Times New Roman" w:hAnsi="Arial" w:cs="Arial"/>
          <w:lang w:val="es-ES" w:eastAsia="es-ES"/>
        </w:rPr>
        <w:t>El Licenciado Orlando Manuel Monte</w:t>
      </w:r>
      <w:r>
        <w:rPr>
          <w:rFonts w:ascii="Arial" w:eastAsia="Times New Roman" w:hAnsi="Arial" w:cs="Arial"/>
          <w:lang w:val="es-ES" w:eastAsia="es-ES"/>
        </w:rPr>
        <w:t>s López, continúa con la labor</w:t>
      </w:r>
      <w:r w:rsidRPr="00EE7C1E">
        <w:rPr>
          <w:rFonts w:ascii="Arial" w:eastAsia="Times New Roman" w:hAnsi="Arial" w:cs="Arial"/>
          <w:lang w:val="es-ES" w:eastAsia="es-ES"/>
        </w:rPr>
        <w:t xml:space="preserve"> al frente de la institución, con la ayuda de todos los docentes, gestionando archivadores, la fotocopiadora y se hace la primera marcha del bloque para el encerramiento de la institución. </w:t>
      </w:r>
      <w:r>
        <w:rPr>
          <w:rFonts w:ascii="Arial" w:eastAsia="Times New Roman" w:hAnsi="Arial" w:cs="Arial"/>
          <w:lang w:val="es-ES" w:eastAsia="es-ES"/>
        </w:rPr>
        <w:t xml:space="preserve">En el año 2010 </w:t>
      </w:r>
      <w:r w:rsidRPr="00EE7C1E">
        <w:rPr>
          <w:rFonts w:ascii="Arial" w:eastAsia="Times New Roman" w:hAnsi="Arial" w:cs="Arial"/>
          <w:lang w:val="es-ES" w:eastAsia="es-ES"/>
        </w:rPr>
        <w:t xml:space="preserve">se </w:t>
      </w:r>
      <w:r w:rsidRPr="00EE7C1E">
        <w:rPr>
          <w:rFonts w:ascii="Arial" w:eastAsia="Times New Roman" w:hAnsi="Arial" w:cs="Arial"/>
          <w:lang w:val="es-ES" w:eastAsia="es-ES"/>
        </w:rPr>
        <w:lastRenderedPageBreak/>
        <w:t xml:space="preserve">construyen </w:t>
      </w:r>
      <w:r>
        <w:rPr>
          <w:rFonts w:ascii="Arial" w:eastAsia="Times New Roman" w:hAnsi="Arial" w:cs="Arial"/>
          <w:lang w:val="es-ES" w:eastAsia="es-ES"/>
        </w:rPr>
        <w:t>dos</w:t>
      </w:r>
      <w:r w:rsidRPr="00EE7C1E">
        <w:rPr>
          <w:rFonts w:ascii="Arial" w:eastAsia="Times New Roman" w:hAnsi="Arial" w:cs="Arial"/>
          <w:lang w:val="es-ES" w:eastAsia="es-ES"/>
        </w:rPr>
        <w:t xml:space="preserve"> aulas nuevas</w:t>
      </w:r>
      <w:r>
        <w:rPr>
          <w:rFonts w:ascii="Arial" w:eastAsia="Times New Roman" w:hAnsi="Arial" w:cs="Arial"/>
          <w:lang w:val="es-ES" w:eastAsia="es-ES"/>
        </w:rPr>
        <w:t xml:space="preserve"> y la S</w:t>
      </w:r>
      <w:r w:rsidRPr="00EE7C1E">
        <w:rPr>
          <w:rFonts w:ascii="Arial" w:eastAsia="Times New Roman" w:hAnsi="Arial" w:cs="Arial"/>
          <w:lang w:val="es-ES" w:eastAsia="es-ES"/>
        </w:rPr>
        <w:t xml:space="preserve">ecretaria de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>ducación</w:t>
      </w:r>
      <w:r>
        <w:rPr>
          <w:rFonts w:ascii="Arial" w:eastAsia="Times New Roman" w:hAnsi="Arial" w:cs="Arial"/>
          <w:lang w:val="es-ES" w:eastAsia="es-ES"/>
        </w:rPr>
        <w:t xml:space="preserve"> de Montería</w:t>
      </w:r>
      <w:r w:rsidRPr="00EE7C1E">
        <w:rPr>
          <w:rFonts w:ascii="Arial" w:eastAsia="Times New Roman" w:hAnsi="Arial" w:cs="Arial"/>
          <w:lang w:val="es-ES" w:eastAsia="es-ES"/>
        </w:rPr>
        <w:t xml:space="preserve"> envía una comisión integrada por el director de núcleo de la zona y la oficina de inspección y vigilancia, para la valoración de los procesos y avances del PEI, en la cual se evidenciaron avances significativos en el desarrollo curricular y autoriza la ampliación de cobertura y reconoce los estudios de nivel media y pasa a ser Institución </w:t>
      </w:r>
      <w:r>
        <w:rPr>
          <w:rFonts w:ascii="Arial" w:eastAsia="Times New Roman" w:hAnsi="Arial" w:cs="Arial"/>
          <w:lang w:val="es-ES" w:eastAsia="es-ES"/>
        </w:rPr>
        <w:t>E</w:t>
      </w:r>
      <w:r w:rsidRPr="00EE7C1E">
        <w:rPr>
          <w:rFonts w:ascii="Arial" w:eastAsia="Times New Roman" w:hAnsi="Arial" w:cs="Arial"/>
          <w:lang w:val="es-ES" w:eastAsia="es-ES"/>
        </w:rPr>
        <w:t xml:space="preserve">ducativa, con </w:t>
      </w:r>
      <w:r>
        <w:rPr>
          <w:rFonts w:ascii="Arial" w:eastAsia="Times New Roman" w:hAnsi="Arial" w:cs="Arial"/>
          <w:lang w:val="es-ES" w:eastAsia="es-ES"/>
        </w:rPr>
        <w:t xml:space="preserve">la </w:t>
      </w:r>
      <w:r w:rsidRPr="00EE7C1E">
        <w:rPr>
          <w:rFonts w:ascii="Arial" w:eastAsia="Times New Roman" w:hAnsi="Arial" w:cs="Arial"/>
          <w:lang w:val="es-ES" w:eastAsia="es-ES"/>
        </w:rPr>
        <w:t xml:space="preserve">rectoría a cargo del licenciado Orlando Montes mediante resolución No 0641 de agosto 10 de 2010; conforme al amparo de la resolución No 0583 de febrero 27 de 2004, expedida en el municipio de </w:t>
      </w:r>
      <w:r>
        <w:rPr>
          <w:rFonts w:ascii="Arial" w:eastAsia="Times New Roman" w:hAnsi="Arial" w:cs="Arial"/>
          <w:lang w:val="es-ES" w:eastAsia="es-ES"/>
        </w:rPr>
        <w:t>M</w:t>
      </w:r>
      <w:r w:rsidRPr="00EE7C1E">
        <w:rPr>
          <w:rFonts w:ascii="Arial" w:eastAsia="Times New Roman" w:hAnsi="Arial" w:cs="Arial"/>
          <w:lang w:val="es-ES" w:eastAsia="es-ES"/>
        </w:rPr>
        <w:t>ontería, para prestar el servicio educativo en el nivel de básica, en las jornadas diurnas, mañana y tarde.</w:t>
      </w:r>
    </w:p>
    <w:p w14:paraId="184A6755" w14:textId="77777777" w:rsidR="0060252F" w:rsidRPr="00EE7C1E" w:rsidRDefault="0060252F" w:rsidP="0060252F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ES" w:eastAsia="es-ES"/>
        </w:rPr>
      </w:pPr>
    </w:p>
    <w:p w14:paraId="796AF354" w14:textId="77777777" w:rsidR="0060252F" w:rsidRPr="00EE7C1E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</w:t>
      </w:r>
      <w:r w:rsidRPr="00EE7C1E">
        <w:rPr>
          <w:rFonts w:ascii="Arial" w:eastAsia="Times New Roman" w:hAnsi="Arial" w:cs="Arial"/>
          <w:lang w:val="es-ES" w:eastAsia="es-ES"/>
        </w:rPr>
        <w:t xml:space="preserve"> finales de</w:t>
      </w:r>
      <w:r>
        <w:rPr>
          <w:rFonts w:ascii="Arial" w:eastAsia="Times New Roman" w:hAnsi="Arial" w:cs="Arial"/>
          <w:lang w:val="es-ES" w:eastAsia="es-ES"/>
        </w:rPr>
        <w:t xml:space="preserve">l año 2011 </w:t>
      </w:r>
      <w:r w:rsidRPr="00EE7C1E">
        <w:rPr>
          <w:rFonts w:ascii="Arial" w:eastAsia="Times New Roman" w:hAnsi="Arial" w:cs="Arial"/>
          <w:lang w:val="es-ES" w:eastAsia="es-ES"/>
        </w:rPr>
        <w:t>es nombrada en periodo de prueba, la administradora de empresas Mirt</w:t>
      </w:r>
      <w:r>
        <w:rPr>
          <w:rFonts w:ascii="Arial" w:eastAsia="Times New Roman" w:hAnsi="Arial" w:cs="Arial"/>
          <w:lang w:val="es-ES" w:eastAsia="es-ES"/>
        </w:rPr>
        <w:t>h</w:t>
      </w:r>
      <w:r w:rsidRPr="00EE7C1E">
        <w:rPr>
          <w:rFonts w:ascii="Arial" w:eastAsia="Times New Roman" w:hAnsi="Arial" w:cs="Arial"/>
          <w:lang w:val="es-ES" w:eastAsia="es-ES"/>
        </w:rPr>
        <w:t xml:space="preserve">a Rosa Méndez Pastrana, como rectora de la institución educativa, mediante decreto </w:t>
      </w:r>
      <w:proofErr w:type="spellStart"/>
      <w:r w:rsidRPr="00EE7C1E">
        <w:rPr>
          <w:rFonts w:ascii="Arial" w:eastAsia="Times New Roman" w:hAnsi="Arial" w:cs="Arial"/>
          <w:lang w:val="es-ES" w:eastAsia="es-ES"/>
        </w:rPr>
        <w:t>N</w:t>
      </w:r>
      <w:r>
        <w:rPr>
          <w:rFonts w:ascii="Arial" w:eastAsia="Times New Roman" w:hAnsi="Arial" w:cs="Arial"/>
          <w:lang w:val="es-ES" w:eastAsia="es-ES"/>
        </w:rPr>
        <w:t>°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</w:t>
      </w:r>
      <w:r w:rsidRPr="00EE7C1E">
        <w:rPr>
          <w:rFonts w:ascii="Arial" w:eastAsia="Times New Roman" w:hAnsi="Arial" w:cs="Arial"/>
          <w:lang w:val="es-ES" w:eastAsia="es-ES"/>
        </w:rPr>
        <w:t>0295 de fecha 09 de agosto de 2011 y el licenciado Orlando Montes entrega el cargo.</w:t>
      </w:r>
    </w:p>
    <w:p w14:paraId="1705DA59" w14:textId="77777777" w:rsidR="0060252F" w:rsidRPr="00EE7C1E" w:rsidRDefault="0060252F" w:rsidP="0060252F">
      <w:pPr>
        <w:pStyle w:val="Prrafodelista"/>
        <w:spacing w:after="0"/>
        <w:ind w:left="0"/>
        <w:jc w:val="both"/>
        <w:rPr>
          <w:rFonts w:ascii="Arial" w:eastAsia="Times New Roman" w:hAnsi="Arial" w:cs="Arial"/>
          <w:lang w:val="es-ES" w:eastAsia="es-ES"/>
        </w:rPr>
      </w:pPr>
    </w:p>
    <w:p w14:paraId="5696537C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En</w:t>
      </w:r>
      <w:r w:rsidRPr="00EE7C1E">
        <w:rPr>
          <w:rFonts w:ascii="Arial" w:eastAsia="Times New Roman" w:hAnsi="Arial" w:cs="Arial"/>
          <w:lang w:val="es-ES" w:eastAsia="es-ES"/>
        </w:rPr>
        <w:t xml:space="preserve"> el año 2012 se cuenta con una población de 870</w:t>
      </w:r>
      <w:r>
        <w:rPr>
          <w:rFonts w:ascii="Arial" w:eastAsia="Times New Roman" w:hAnsi="Arial" w:cs="Arial"/>
          <w:lang w:val="es-ES" w:eastAsia="es-ES"/>
        </w:rPr>
        <w:t xml:space="preserve"> estudiantes</w:t>
      </w:r>
      <w:r w:rsidRPr="00EE7C1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y en el 2013 son 897 </w:t>
      </w:r>
      <w:r w:rsidRPr="00EE7C1E">
        <w:rPr>
          <w:rFonts w:ascii="Arial" w:eastAsia="Times New Roman" w:hAnsi="Arial" w:cs="Arial"/>
          <w:lang w:val="es-ES" w:eastAsia="es-ES"/>
        </w:rPr>
        <w:t>educandos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EE7C1E">
        <w:rPr>
          <w:rFonts w:ascii="Arial" w:eastAsia="Times New Roman" w:hAnsi="Arial" w:cs="Arial"/>
          <w:lang w:val="es-ES" w:eastAsia="es-ES"/>
        </w:rPr>
        <w:t>correspondientes a los niveles de preescola</w:t>
      </w:r>
      <w:r>
        <w:rPr>
          <w:rFonts w:ascii="Arial" w:eastAsia="Times New Roman" w:hAnsi="Arial" w:cs="Arial"/>
          <w:lang w:val="es-ES" w:eastAsia="es-ES"/>
        </w:rPr>
        <w:t xml:space="preserve">r, básica primaria y secundaria en la sede </w:t>
      </w:r>
      <w:proofErr w:type="gramStart"/>
      <w:r>
        <w:rPr>
          <w:rFonts w:ascii="Arial" w:eastAsia="Times New Roman" w:hAnsi="Arial" w:cs="Arial"/>
          <w:lang w:val="es-ES" w:eastAsia="es-ES"/>
        </w:rPr>
        <w:t>Principal  (</w:t>
      </w:r>
      <w:proofErr w:type="spellStart"/>
      <w:proofErr w:type="gramEnd"/>
      <w:r>
        <w:rPr>
          <w:rFonts w:ascii="Arial" w:eastAsia="Times New Roman" w:hAnsi="Arial" w:cs="Arial"/>
          <w:lang w:val="es-ES" w:eastAsia="es-ES"/>
        </w:rPr>
        <w:t>Postprimaria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) y sede </w:t>
      </w:r>
      <w:proofErr w:type="spellStart"/>
      <w:r>
        <w:rPr>
          <w:rFonts w:ascii="Arial" w:eastAsia="Times New Roman" w:hAnsi="Arial" w:cs="Arial"/>
          <w:lang w:val="es-ES" w:eastAsia="es-ES"/>
        </w:rPr>
        <w:t>Arroyón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(Telesecundaria), y media vocacional grados 10° y 11° en la sede Principal y grado 10° en la sede </w:t>
      </w:r>
      <w:proofErr w:type="spellStart"/>
      <w:r>
        <w:rPr>
          <w:rFonts w:ascii="Arial" w:eastAsia="Times New Roman" w:hAnsi="Arial" w:cs="Arial"/>
          <w:lang w:val="es-ES" w:eastAsia="es-ES"/>
        </w:rPr>
        <w:t>Arroyón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(modelo tradicional). El programa de alfabetización CAFAM atiende en el 2012 y 2013 una población de 215 adultos.</w:t>
      </w:r>
    </w:p>
    <w:p w14:paraId="600D9D01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054D0ADB" w14:textId="77777777" w:rsidR="0060252F" w:rsidRDefault="0060252F" w:rsidP="0060252F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A la planta docente ya existente se suman los docentes: Hernán </w:t>
      </w:r>
      <w:proofErr w:type="spellStart"/>
      <w:r>
        <w:rPr>
          <w:rFonts w:ascii="Arial" w:eastAsia="Times New Roman" w:hAnsi="Arial" w:cs="Arial"/>
          <w:lang w:val="es-ES" w:eastAsia="es-ES"/>
        </w:rPr>
        <w:t>Betín</w:t>
      </w:r>
      <w:proofErr w:type="spellEnd"/>
      <w:r>
        <w:rPr>
          <w:rFonts w:ascii="Arial" w:eastAsia="Times New Roman" w:hAnsi="Arial" w:cs="Arial"/>
          <w:lang w:val="es-ES" w:eastAsia="es-ES"/>
        </w:rPr>
        <w:t>, Édgar Antonio Fuertes Estrada y Claudia Leonor Guevara Padilla.</w:t>
      </w:r>
    </w:p>
    <w:p w14:paraId="231588C4" w14:textId="77777777" w:rsidR="0060252F" w:rsidRPr="0060252F" w:rsidRDefault="0060252F" w:rsidP="0060252F"/>
    <w:sectPr w:rsidR="0060252F" w:rsidRPr="0060252F" w:rsidSect="004B4B3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1701" w:right="1134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FF3E" w14:textId="77777777" w:rsidR="009C2424" w:rsidRDefault="009C2424" w:rsidP="00E31634">
      <w:pPr>
        <w:spacing w:after="0" w:line="240" w:lineRule="auto"/>
      </w:pPr>
      <w:r>
        <w:separator/>
      </w:r>
    </w:p>
  </w:endnote>
  <w:endnote w:type="continuationSeparator" w:id="0">
    <w:p w14:paraId="4C625819" w14:textId="77777777" w:rsidR="009C2424" w:rsidRDefault="009C2424" w:rsidP="00E3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4A44" w14:textId="77777777" w:rsidR="0056755F" w:rsidRPr="00E31634" w:rsidRDefault="0056755F" w:rsidP="00E31634">
    <w:pPr>
      <w:pStyle w:val="Piedepgina"/>
      <w:jc w:val="center"/>
    </w:pPr>
    <w:r w:rsidRPr="00CE196F">
      <w:rPr>
        <w:rFonts w:ascii="Arial" w:hAnsi="Arial" w:cs="Arial"/>
      </w:rPr>
      <w:t>“</w:t>
    </w:r>
    <w:r w:rsidRPr="00CE196F">
      <w:rPr>
        <w:rFonts w:ascii="Arial" w:hAnsi="Arial" w:cs="Arial"/>
        <w:sz w:val="18"/>
        <w:szCs w:val="18"/>
      </w:rPr>
      <w:t>Con el trabajo productivo y el desarrollo de competencias marcamos la diferencia”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C83F" w14:textId="77777777" w:rsidR="009C2424" w:rsidRDefault="009C2424" w:rsidP="00E31634">
      <w:pPr>
        <w:spacing w:after="0" w:line="240" w:lineRule="auto"/>
      </w:pPr>
      <w:r>
        <w:separator/>
      </w:r>
    </w:p>
  </w:footnote>
  <w:footnote w:type="continuationSeparator" w:id="0">
    <w:p w14:paraId="325FA173" w14:textId="77777777" w:rsidR="009C2424" w:rsidRDefault="009C2424" w:rsidP="00E3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9CAE" w14:textId="77777777" w:rsidR="0056755F" w:rsidRDefault="009C2424">
    <w:pPr>
      <w:pStyle w:val="Encabezado"/>
    </w:pPr>
    <w:r>
      <w:rPr>
        <w:noProof/>
      </w:rPr>
      <w:pict w14:anchorId="39C5A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5916" o:spid="_x0000_s2050" type="#_x0000_t75" style="position:absolute;margin-left:0;margin-top:0;width:441.65pt;height:441.65pt;z-index:-251657216;mso-position-horizontal:center;mso-position-horizontal-relative:margin;mso-position-vertical:center;mso-position-vertical-relative:margin" o:allowincell="f">
          <v:imagedata r:id="rId1" o:title="escudo nueva esperan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5C53" w14:textId="77777777" w:rsidR="0056755F" w:rsidRPr="00CE196F" w:rsidRDefault="0056755F" w:rsidP="00E31634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F6C58B3" wp14:editId="2A93B700">
          <wp:simplePos x="0" y="0"/>
          <wp:positionH relativeFrom="column">
            <wp:posOffset>-1440180</wp:posOffset>
          </wp:positionH>
          <wp:positionV relativeFrom="paragraph">
            <wp:posOffset>-384175</wp:posOffset>
          </wp:positionV>
          <wp:extent cx="7993380" cy="1644015"/>
          <wp:effectExtent l="0" t="0" r="7620" b="0"/>
          <wp:wrapThrough wrapText="bothSides">
            <wp:wrapPolygon edited="0">
              <wp:start x="0" y="0"/>
              <wp:lineTo x="0" y="21275"/>
              <wp:lineTo x="21569" y="21275"/>
              <wp:lineTo x="21569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eñ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380" cy="16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424">
      <w:rPr>
        <w:noProof/>
      </w:rPr>
      <w:pict w14:anchorId="7FE04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5917" o:spid="_x0000_s2051" type="#_x0000_t75" style="position:absolute;left:0;text-align:left;margin-left:0;margin-top:0;width:441.65pt;height:441.65pt;z-index:-251656192;mso-position-horizontal:center;mso-position-horizontal-relative:margin;mso-position-vertical:center;mso-position-vertical-relative:margin" o:allowincell="f">
          <v:imagedata r:id="rId2" o:title="escudo nueva esperanza" gain="19661f" blacklevel="22938f"/>
          <w10:wrap anchorx="margin" anchory="margin"/>
        </v:shape>
      </w:pict>
    </w:r>
  </w:p>
  <w:p w14:paraId="3379E2BA" w14:textId="77777777" w:rsidR="0056755F" w:rsidRPr="00CE196F" w:rsidRDefault="0056755F" w:rsidP="00E31634">
    <w:pPr>
      <w:pStyle w:val="Encabezado"/>
      <w:jc w:val="center"/>
      <w:rPr>
        <w:rFonts w:ascii="Arial" w:hAnsi="Arial" w:cs="Arial"/>
        <w:sz w:val="18"/>
        <w:szCs w:val="18"/>
      </w:rPr>
    </w:pPr>
  </w:p>
  <w:p w14:paraId="65FBB5BC" w14:textId="77777777" w:rsidR="0056755F" w:rsidRPr="00CE196F" w:rsidRDefault="0056755F" w:rsidP="00E31634">
    <w:pPr>
      <w:pStyle w:val="Encabezado"/>
      <w:jc w:val="center"/>
      <w:rPr>
        <w:rFonts w:ascii="Arial" w:hAnsi="Arial" w:cs="Arial"/>
        <w:sz w:val="18"/>
        <w:szCs w:val="18"/>
      </w:rPr>
    </w:pPr>
  </w:p>
  <w:p w14:paraId="0477E809" w14:textId="77777777" w:rsidR="0056755F" w:rsidRDefault="0056755F" w:rsidP="00E31634">
    <w:pPr>
      <w:pStyle w:val="Encabezado"/>
      <w:jc w:val="center"/>
      <w:rPr>
        <w:rFonts w:ascii="Arial" w:hAnsi="Arial" w:cs="Arial"/>
        <w:sz w:val="18"/>
        <w:szCs w:val="18"/>
      </w:rPr>
    </w:pPr>
  </w:p>
  <w:p w14:paraId="070D429E" w14:textId="77777777" w:rsidR="0056755F" w:rsidRPr="00CE196F" w:rsidRDefault="0056755F" w:rsidP="00E31634">
    <w:pPr>
      <w:pStyle w:val="Encabezado"/>
      <w:jc w:val="center"/>
      <w:rPr>
        <w:rFonts w:ascii="Arial" w:hAnsi="Arial" w:cs="Arial"/>
        <w:sz w:val="18"/>
        <w:szCs w:val="18"/>
      </w:rPr>
    </w:pPr>
  </w:p>
  <w:p w14:paraId="22C1545C" w14:textId="77777777" w:rsidR="0056755F" w:rsidRPr="00E31634" w:rsidRDefault="0056755F" w:rsidP="00E316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2E36" w14:textId="77777777" w:rsidR="0056755F" w:rsidRDefault="009C2424">
    <w:pPr>
      <w:pStyle w:val="Encabezado"/>
    </w:pPr>
    <w:r>
      <w:rPr>
        <w:noProof/>
      </w:rPr>
      <w:pict w14:anchorId="5AADD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5915" o:spid="_x0000_s2049" type="#_x0000_t75" style="position:absolute;margin-left:0;margin-top:0;width:441.65pt;height:441.65pt;z-index:-251658240;mso-position-horizontal:center;mso-position-horizontal-relative:margin;mso-position-vertical:center;mso-position-vertical-relative:margin" o:allowincell="f">
          <v:imagedata r:id="rId1" o:title="escudo nueva esperan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51B"/>
    <w:multiLevelType w:val="hybridMultilevel"/>
    <w:tmpl w:val="E0C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421"/>
    <w:multiLevelType w:val="hybridMultilevel"/>
    <w:tmpl w:val="B164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2DC9"/>
    <w:multiLevelType w:val="hybridMultilevel"/>
    <w:tmpl w:val="777A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319"/>
    <w:multiLevelType w:val="hybridMultilevel"/>
    <w:tmpl w:val="B168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4A0"/>
    <w:multiLevelType w:val="multilevel"/>
    <w:tmpl w:val="FED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A5801"/>
    <w:multiLevelType w:val="multilevel"/>
    <w:tmpl w:val="6F0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F4697"/>
    <w:multiLevelType w:val="hybridMultilevel"/>
    <w:tmpl w:val="B558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743"/>
    <w:multiLevelType w:val="hybridMultilevel"/>
    <w:tmpl w:val="0A7EC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2894"/>
    <w:multiLevelType w:val="hybridMultilevel"/>
    <w:tmpl w:val="E73C64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523"/>
    <w:multiLevelType w:val="hybridMultilevel"/>
    <w:tmpl w:val="72D8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71B7"/>
    <w:multiLevelType w:val="hybridMultilevel"/>
    <w:tmpl w:val="8AA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C778B"/>
    <w:multiLevelType w:val="hybridMultilevel"/>
    <w:tmpl w:val="E79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92440"/>
    <w:multiLevelType w:val="hybridMultilevel"/>
    <w:tmpl w:val="DD5A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3AAF"/>
    <w:multiLevelType w:val="hybridMultilevel"/>
    <w:tmpl w:val="0BE4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2988"/>
    <w:multiLevelType w:val="hybridMultilevel"/>
    <w:tmpl w:val="F502C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00C1B"/>
    <w:multiLevelType w:val="hybridMultilevel"/>
    <w:tmpl w:val="1C6CA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D86"/>
    <w:multiLevelType w:val="hybridMultilevel"/>
    <w:tmpl w:val="EDB4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25A08"/>
    <w:multiLevelType w:val="hybridMultilevel"/>
    <w:tmpl w:val="3FC285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5F43"/>
    <w:multiLevelType w:val="hybridMultilevel"/>
    <w:tmpl w:val="AAAE5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7EC7"/>
    <w:multiLevelType w:val="hybridMultilevel"/>
    <w:tmpl w:val="EFBCB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8FE"/>
    <w:multiLevelType w:val="hybridMultilevel"/>
    <w:tmpl w:val="6B040A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329D"/>
    <w:multiLevelType w:val="hybridMultilevel"/>
    <w:tmpl w:val="C87A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06C46"/>
    <w:multiLevelType w:val="hybridMultilevel"/>
    <w:tmpl w:val="13E47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7BCD"/>
    <w:multiLevelType w:val="hybridMultilevel"/>
    <w:tmpl w:val="5C2A3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7A49"/>
    <w:multiLevelType w:val="hybridMultilevel"/>
    <w:tmpl w:val="1F1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B3EE5"/>
    <w:multiLevelType w:val="hybridMultilevel"/>
    <w:tmpl w:val="138C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1082"/>
    <w:multiLevelType w:val="hybridMultilevel"/>
    <w:tmpl w:val="E696844C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833B49"/>
    <w:multiLevelType w:val="multilevel"/>
    <w:tmpl w:val="634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35880"/>
    <w:multiLevelType w:val="hybridMultilevel"/>
    <w:tmpl w:val="E1F4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871E9"/>
    <w:multiLevelType w:val="hybridMultilevel"/>
    <w:tmpl w:val="AABA26AE"/>
    <w:lvl w:ilvl="0" w:tplc="65D89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0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8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C4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A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2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6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C9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3F7107"/>
    <w:multiLevelType w:val="hybridMultilevel"/>
    <w:tmpl w:val="C4C4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612"/>
    <w:multiLevelType w:val="hybridMultilevel"/>
    <w:tmpl w:val="6562F0A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F6017"/>
    <w:multiLevelType w:val="hybridMultilevel"/>
    <w:tmpl w:val="38EAE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19A6"/>
    <w:multiLevelType w:val="hybridMultilevel"/>
    <w:tmpl w:val="7BE6BB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5E41"/>
    <w:multiLevelType w:val="hybridMultilevel"/>
    <w:tmpl w:val="7186B136"/>
    <w:lvl w:ilvl="0" w:tplc="FA6EF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00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2C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6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AC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A0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8C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5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7086F98"/>
    <w:multiLevelType w:val="hybridMultilevel"/>
    <w:tmpl w:val="E4A4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0EF7"/>
    <w:multiLevelType w:val="hybridMultilevel"/>
    <w:tmpl w:val="8FDA2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726E9"/>
    <w:multiLevelType w:val="hybridMultilevel"/>
    <w:tmpl w:val="020CCA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B76B6"/>
    <w:multiLevelType w:val="hybridMultilevel"/>
    <w:tmpl w:val="E7786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96E21"/>
    <w:multiLevelType w:val="multilevel"/>
    <w:tmpl w:val="6F0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E1BBC"/>
    <w:multiLevelType w:val="hybridMultilevel"/>
    <w:tmpl w:val="6042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406F"/>
    <w:multiLevelType w:val="multilevel"/>
    <w:tmpl w:val="25A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5935FC"/>
    <w:multiLevelType w:val="multilevel"/>
    <w:tmpl w:val="6F0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54AEF"/>
    <w:multiLevelType w:val="hybridMultilevel"/>
    <w:tmpl w:val="E26A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679F4"/>
    <w:multiLevelType w:val="hybridMultilevel"/>
    <w:tmpl w:val="669CE6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32"/>
  </w:num>
  <w:num w:numId="7">
    <w:abstractNumId w:val="37"/>
  </w:num>
  <w:num w:numId="8">
    <w:abstractNumId w:val="15"/>
  </w:num>
  <w:num w:numId="9">
    <w:abstractNumId w:val="33"/>
  </w:num>
  <w:num w:numId="10">
    <w:abstractNumId w:val="31"/>
  </w:num>
  <w:num w:numId="11">
    <w:abstractNumId w:val="22"/>
  </w:num>
  <w:num w:numId="12">
    <w:abstractNumId w:val="40"/>
  </w:num>
  <w:num w:numId="13">
    <w:abstractNumId w:val="21"/>
  </w:num>
  <w:num w:numId="14">
    <w:abstractNumId w:val="9"/>
  </w:num>
  <w:num w:numId="15">
    <w:abstractNumId w:val="6"/>
  </w:num>
  <w:num w:numId="16">
    <w:abstractNumId w:val="14"/>
  </w:num>
  <w:num w:numId="17">
    <w:abstractNumId w:val="36"/>
  </w:num>
  <w:num w:numId="18">
    <w:abstractNumId w:val="23"/>
  </w:num>
  <w:num w:numId="19">
    <w:abstractNumId w:val="28"/>
  </w:num>
  <w:num w:numId="20">
    <w:abstractNumId w:val="35"/>
  </w:num>
  <w:num w:numId="21">
    <w:abstractNumId w:val="24"/>
  </w:num>
  <w:num w:numId="22">
    <w:abstractNumId w:val="2"/>
  </w:num>
  <w:num w:numId="23">
    <w:abstractNumId w:val="30"/>
  </w:num>
  <w:num w:numId="24">
    <w:abstractNumId w:val="25"/>
  </w:num>
  <w:num w:numId="25">
    <w:abstractNumId w:val="10"/>
  </w:num>
  <w:num w:numId="26">
    <w:abstractNumId w:val="17"/>
  </w:num>
  <w:num w:numId="27">
    <w:abstractNumId w:val="41"/>
  </w:num>
  <w:num w:numId="28">
    <w:abstractNumId w:val="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7"/>
  </w:num>
  <w:num w:numId="32">
    <w:abstractNumId w:val="42"/>
  </w:num>
  <w:num w:numId="33">
    <w:abstractNumId w:val="39"/>
  </w:num>
  <w:num w:numId="34">
    <w:abstractNumId w:val="5"/>
  </w:num>
  <w:num w:numId="35">
    <w:abstractNumId w:val="20"/>
  </w:num>
  <w:num w:numId="36">
    <w:abstractNumId w:val="18"/>
  </w:num>
  <w:num w:numId="37">
    <w:abstractNumId w:val="12"/>
  </w:num>
  <w:num w:numId="38">
    <w:abstractNumId w:val="8"/>
  </w:num>
  <w:num w:numId="39">
    <w:abstractNumId w:val="34"/>
  </w:num>
  <w:num w:numId="40">
    <w:abstractNumId w:val="29"/>
  </w:num>
  <w:num w:numId="41">
    <w:abstractNumId w:val="13"/>
  </w:num>
  <w:num w:numId="42">
    <w:abstractNumId w:val="0"/>
  </w:num>
  <w:num w:numId="43">
    <w:abstractNumId w:val="43"/>
  </w:num>
  <w:num w:numId="44">
    <w:abstractNumId w:val="19"/>
  </w:num>
  <w:num w:numId="45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34"/>
    <w:rsid w:val="000003F6"/>
    <w:rsid w:val="0000303D"/>
    <w:rsid w:val="00007CEC"/>
    <w:rsid w:val="000113DE"/>
    <w:rsid w:val="00011F8C"/>
    <w:rsid w:val="0001254B"/>
    <w:rsid w:val="00016A4C"/>
    <w:rsid w:val="00024BB6"/>
    <w:rsid w:val="0002525E"/>
    <w:rsid w:val="000260D7"/>
    <w:rsid w:val="0003009A"/>
    <w:rsid w:val="00030224"/>
    <w:rsid w:val="00032E74"/>
    <w:rsid w:val="00034751"/>
    <w:rsid w:val="000423C2"/>
    <w:rsid w:val="00045803"/>
    <w:rsid w:val="00045D6B"/>
    <w:rsid w:val="000501D8"/>
    <w:rsid w:val="00051B82"/>
    <w:rsid w:val="000523ED"/>
    <w:rsid w:val="00052E5D"/>
    <w:rsid w:val="00054A0A"/>
    <w:rsid w:val="00057231"/>
    <w:rsid w:val="0007216B"/>
    <w:rsid w:val="000724AF"/>
    <w:rsid w:val="00072EB3"/>
    <w:rsid w:val="00073F25"/>
    <w:rsid w:val="000742E0"/>
    <w:rsid w:val="00074CF5"/>
    <w:rsid w:val="00076EB8"/>
    <w:rsid w:val="00077C29"/>
    <w:rsid w:val="00080EB9"/>
    <w:rsid w:val="00081A1F"/>
    <w:rsid w:val="00081BEE"/>
    <w:rsid w:val="00082CE3"/>
    <w:rsid w:val="000834B4"/>
    <w:rsid w:val="00084F7C"/>
    <w:rsid w:val="00085247"/>
    <w:rsid w:val="000864DD"/>
    <w:rsid w:val="00087885"/>
    <w:rsid w:val="0009302C"/>
    <w:rsid w:val="000A53F9"/>
    <w:rsid w:val="000A5B94"/>
    <w:rsid w:val="000A5FC6"/>
    <w:rsid w:val="000A6016"/>
    <w:rsid w:val="000B704D"/>
    <w:rsid w:val="000B791B"/>
    <w:rsid w:val="000C1C78"/>
    <w:rsid w:val="000C24B1"/>
    <w:rsid w:val="000C3DFA"/>
    <w:rsid w:val="000C5FA6"/>
    <w:rsid w:val="000C61EC"/>
    <w:rsid w:val="000D3F5E"/>
    <w:rsid w:val="000D65F5"/>
    <w:rsid w:val="000D75C1"/>
    <w:rsid w:val="000E07F5"/>
    <w:rsid w:val="000E12A0"/>
    <w:rsid w:val="000E503B"/>
    <w:rsid w:val="00100482"/>
    <w:rsid w:val="00102285"/>
    <w:rsid w:val="00103EBD"/>
    <w:rsid w:val="00107E06"/>
    <w:rsid w:val="001109D4"/>
    <w:rsid w:val="00110AB0"/>
    <w:rsid w:val="001135AE"/>
    <w:rsid w:val="00114997"/>
    <w:rsid w:val="00114C18"/>
    <w:rsid w:val="00114F0F"/>
    <w:rsid w:val="00115505"/>
    <w:rsid w:val="00117AE2"/>
    <w:rsid w:val="00117D80"/>
    <w:rsid w:val="00117E06"/>
    <w:rsid w:val="001200D0"/>
    <w:rsid w:val="0012396E"/>
    <w:rsid w:val="0012798B"/>
    <w:rsid w:val="00130EE1"/>
    <w:rsid w:val="001372AC"/>
    <w:rsid w:val="00137A32"/>
    <w:rsid w:val="00140365"/>
    <w:rsid w:val="0014146F"/>
    <w:rsid w:val="001473D2"/>
    <w:rsid w:val="001503F8"/>
    <w:rsid w:val="00152A3E"/>
    <w:rsid w:val="00153CA4"/>
    <w:rsid w:val="00156534"/>
    <w:rsid w:val="00157C7A"/>
    <w:rsid w:val="00161521"/>
    <w:rsid w:val="00170256"/>
    <w:rsid w:val="00172A71"/>
    <w:rsid w:val="001778C3"/>
    <w:rsid w:val="00182667"/>
    <w:rsid w:val="00184EB4"/>
    <w:rsid w:val="001862B2"/>
    <w:rsid w:val="00190C6A"/>
    <w:rsid w:val="0019207C"/>
    <w:rsid w:val="001940A8"/>
    <w:rsid w:val="0019452A"/>
    <w:rsid w:val="0019480A"/>
    <w:rsid w:val="00195E06"/>
    <w:rsid w:val="001962B4"/>
    <w:rsid w:val="001A005C"/>
    <w:rsid w:val="001A0DE4"/>
    <w:rsid w:val="001A6D21"/>
    <w:rsid w:val="001B1092"/>
    <w:rsid w:val="001B4BBD"/>
    <w:rsid w:val="001B65C0"/>
    <w:rsid w:val="001C1425"/>
    <w:rsid w:val="001C1B13"/>
    <w:rsid w:val="001C396B"/>
    <w:rsid w:val="001C4057"/>
    <w:rsid w:val="001C4A23"/>
    <w:rsid w:val="001C72FB"/>
    <w:rsid w:val="001C7BC2"/>
    <w:rsid w:val="001D2EEC"/>
    <w:rsid w:val="001D3771"/>
    <w:rsid w:val="001D4516"/>
    <w:rsid w:val="001D4A72"/>
    <w:rsid w:val="001D4AD1"/>
    <w:rsid w:val="001D67FF"/>
    <w:rsid w:val="001E1026"/>
    <w:rsid w:val="001E2998"/>
    <w:rsid w:val="001E5998"/>
    <w:rsid w:val="001E66D6"/>
    <w:rsid w:val="001F018C"/>
    <w:rsid w:val="001F729C"/>
    <w:rsid w:val="00200C1E"/>
    <w:rsid w:val="00201199"/>
    <w:rsid w:val="002054E2"/>
    <w:rsid w:val="0021347A"/>
    <w:rsid w:val="0021377C"/>
    <w:rsid w:val="002138BA"/>
    <w:rsid w:val="002209ED"/>
    <w:rsid w:val="00220B17"/>
    <w:rsid w:val="00220E8D"/>
    <w:rsid w:val="0022263C"/>
    <w:rsid w:val="00222E40"/>
    <w:rsid w:val="002256D6"/>
    <w:rsid w:val="0022713D"/>
    <w:rsid w:val="00233C44"/>
    <w:rsid w:val="00233C8B"/>
    <w:rsid w:val="0023606E"/>
    <w:rsid w:val="00240615"/>
    <w:rsid w:val="00240BC3"/>
    <w:rsid w:val="00255152"/>
    <w:rsid w:val="0027031F"/>
    <w:rsid w:val="00273CB4"/>
    <w:rsid w:val="00274DAD"/>
    <w:rsid w:val="00275DEE"/>
    <w:rsid w:val="00277D5B"/>
    <w:rsid w:val="00282A7D"/>
    <w:rsid w:val="00282A85"/>
    <w:rsid w:val="002837C9"/>
    <w:rsid w:val="002856C1"/>
    <w:rsid w:val="002856EC"/>
    <w:rsid w:val="002866C7"/>
    <w:rsid w:val="0029285F"/>
    <w:rsid w:val="00293291"/>
    <w:rsid w:val="00293D98"/>
    <w:rsid w:val="00293E1F"/>
    <w:rsid w:val="002A449A"/>
    <w:rsid w:val="002A5534"/>
    <w:rsid w:val="002A719E"/>
    <w:rsid w:val="002B0D0B"/>
    <w:rsid w:val="002C262E"/>
    <w:rsid w:val="002C2803"/>
    <w:rsid w:val="002C4D31"/>
    <w:rsid w:val="002D1B9A"/>
    <w:rsid w:val="002D3E93"/>
    <w:rsid w:val="002D4F2A"/>
    <w:rsid w:val="002D516B"/>
    <w:rsid w:val="002E0ACE"/>
    <w:rsid w:val="002E33E1"/>
    <w:rsid w:val="002E6492"/>
    <w:rsid w:val="002E7048"/>
    <w:rsid w:val="002F3C10"/>
    <w:rsid w:val="002F3CBF"/>
    <w:rsid w:val="002F4704"/>
    <w:rsid w:val="002F7D44"/>
    <w:rsid w:val="00303A53"/>
    <w:rsid w:val="00311F64"/>
    <w:rsid w:val="003121D3"/>
    <w:rsid w:val="003129DB"/>
    <w:rsid w:val="00313C21"/>
    <w:rsid w:val="00316761"/>
    <w:rsid w:val="003177AC"/>
    <w:rsid w:val="00325D3A"/>
    <w:rsid w:val="00327C95"/>
    <w:rsid w:val="003375B0"/>
    <w:rsid w:val="003426E7"/>
    <w:rsid w:val="00343815"/>
    <w:rsid w:val="00345112"/>
    <w:rsid w:val="00346532"/>
    <w:rsid w:val="00352066"/>
    <w:rsid w:val="00352C39"/>
    <w:rsid w:val="00354F85"/>
    <w:rsid w:val="00360AC7"/>
    <w:rsid w:val="00360FFC"/>
    <w:rsid w:val="00362269"/>
    <w:rsid w:val="00363C2C"/>
    <w:rsid w:val="00364BBB"/>
    <w:rsid w:val="00366954"/>
    <w:rsid w:val="00366C7D"/>
    <w:rsid w:val="003674CA"/>
    <w:rsid w:val="00372245"/>
    <w:rsid w:val="0037289A"/>
    <w:rsid w:val="00374B45"/>
    <w:rsid w:val="0037527B"/>
    <w:rsid w:val="00376570"/>
    <w:rsid w:val="00380CFB"/>
    <w:rsid w:val="0038139D"/>
    <w:rsid w:val="00392F73"/>
    <w:rsid w:val="003951DE"/>
    <w:rsid w:val="00396158"/>
    <w:rsid w:val="003A0477"/>
    <w:rsid w:val="003A55B4"/>
    <w:rsid w:val="003A765E"/>
    <w:rsid w:val="003B0693"/>
    <w:rsid w:val="003B2BE6"/>
    <w:rsid w:val="003B56AE"/>
    <w:rsid w:val="003C073C"/>
    <w:rsid w:val="003C33C5"/>
    <w:rsid w:val="003C495B"/>
    <w:rsid w:val="003C6A3A"/>
    <w:rsid w:val="003C7557"/>
    <w:rsid w:val="003D1096"/>
    <w:rsid w:val="003D2090"/>
    <w:rsid w:val="003D3615"/>
    <w:rsid w:val="003D780B"/>
    <w:rsid w:val="003E13F7"/>
    <w:rsid w:val="003F3B4B"/>
    <w:rsid w:val="003F4656"/>
    <w:rsid w:val="00402BDD"/>
    <w:rsid w:val="00405CC8"/>
    <w:rsid w:val="0040771D"/>
    <w:rsid w:val="00407D03"/>
    <w:rsid w:val="004106D9"/>
    <w:rsid w:val="004108F3"/>
    <w:rsid w:val="0041291E"/>
    <w:rsid w:val="00413EB4"/>
    <w:rsid w:val="00413FEF"/>
    <w:rsid w:val="00414951"/>
    <w:rsid w:val="004150B5"/>
    <w:rsid w:val="004154CB"/>
    <w:rsid w:val="00416942"/>
    <w:rsid w:val="00420B22"/>
    <w:rsid w:val="00421CB7"/>
    <w:rsid w:val="00422F81"/>
    <w:rsid w:val="004235CD"/>
    <w:rsid w:val="00423984"/>
    <w:rsid w:val="00424E4B"/>
    <w:rsid w:val="00427789"/>
    <w:rsid w:val="0043079F"/>
    <w:rsid w:val="00432507"/>
    <w:rsid w:val="00432D2B"/>
    <w:rsid w:val="00434AB6"/>
    <w:rsid w:val="004358F2"/>
    <w:rsid w:val="004361A0"/>
    <w:rsid w:val="00436E9A"/>
    <w:rsid w:val="004378EE"/>
    <w:rsid w:val="0044235F"/>
    <w:rsid w:val="00443CE5"/>
    <w:rsid w:val="004465BE"/>
    <w:rsid w:val="00446CE7"/>
    <w:rsid w:val="00452BE5"/>
    <w:rsid w:val="00463004"/>
    <w:rsid w:val="00471D60"/>
    <w:rsid w:val="00474A18"/>
    <w:rsid w:val="004763BB"/>
    <w:rsid w:val="00477B29"/>
    <w:rsid w:val="00481EC9"/>
    <w:rsid w:val="00484B0B"/>
    <w:rsid w:val="00486C69"/>
    <w:rsid w:val="00487CF8"/>
    <w:rsid w:val="00492465"/>
    <w:rsid w:val="00492A28"/>
    <w:rsid w:val="00497D7F"/>
    <w:rsid w:val="004A03AA"/>
    <w:rsid w:val="004A370C"/>
    <w:rsid w:val="004B1BE0"/>
    <w:rsid w:val="004B37ED"/>
    <w:rsid w:val="004B4B36"/>
    <w:rsid w:val="004B5498"/>
    <w:rsid w:val="004C4E5F"/>
    <w:rsid w:val="004C50AA"/>
    <w:rsid w:val="004C60B6"/>
    <w:rsid w:val="004C714E"/>
    <w:rsid w:val="004C74A8"/>
    <w:rsid w:val="004D45EF"/>
    <w:rsid w:val="004D4EF0"/>
    <w:rsid w:val="004D6A11"/>
    <w:rsid w:val="004D728F"/>
    <w:rsid w:val="004E1432"/>
    <w:rsid w:val="004E3384"/>
    <w:rsid w:val="004E3926"/>
    <w:rsid w:val="004E4F89"/>
    <w:rsid w:val="004F13EA"/>
    <w:rsid w:val="004F376B"/>
    <w:rsid w:val="004F5882"/>
    <w:rsid w:val="005027C8"/>
    <w:rsid w:val="00504508"/>
    <w:rsid w:val="00504CE8"/>
    <w:rsid w:val="00506653"/>
    <w:rsid w:val="00511E61"/>
    <w:rsid w:val="00512B65"/>
    <w:rsid w:val="00513247"/>
    <w:rsid w:val="005139F2"/>
    <w:rsid w:val="005157A5"/>
    <w:rsid w:val="00517186"/>
    <w:rsid w:val="00521BA8"/>
    <w:rsid w:val="005251BD"/>
    <w:rsid w:val="0053006F"/>
    <w:rsid w:val="00534780"/>
    <w:rsid w:val="00536311"/>
    <w:rsid w:val="00536ABB"/>
    <w:rsid w:val="0054063E"/>
    <w:rsid w:val="00540B99"/>
    <w:rsid w:val="005454B3"/>
    <w:rsid w:val="005545E8"/>
    <w:rsid w:val="005547BC"/>
    <w:rsid w:val="005559B1"/>
    <w:rsid w:val="005563CB"/>
    <w:rsid w:val="00560312"/>
    <w:rsid w:val="00563CAD"/>
    <w:rsid w:val="00563E89"/>
    <w:rsid w:val="005648C8"/>
    <w:rsid w:val="00565034"/>
    <w:rsid w:val="00566472"/>
    <w:rsid w:val="00567415"/>
    <w:rsid w:val="0056755F"/>
    <w:rsid w:val="00570A3D"/>
    <w:rsid w:val="0057670B"/>
    <w:rsid w:val="00580EC6"/>
    <w:rsid w:val="00582A52"/>
    <w:rsid w:val="00582DA4"/>
    <w:rsid w:val="00585F6D"/>
    <w:rsid w:val="0058709D"/>
    <w:rsid w:val="005873B4"/>
    <w:rsid w:val="00591029"/>
    <w:rsid w:val="005926A5"/>
    <w:rsid w:val="005959CD"/>
    <w:rsid w:val="00595AB1"/>
    <w:rsid w:val="005A282D"/>
    <w:rsid w:val="005A6A05"/>
    <w:rsid w:val="005B3225"/>
    <w:rsid w:val="005B42C1"/>
    <w:rsid w:val="005B4F91"/>
    <w:rsid w:val="005C083E"/>
    <w:rsid w:val="005C3874"/>
    <w:rsid w:val="005C422C"/>
    <w:rsid w:val="005C45C5"/>
    <w:rsid w:val="005C56BD"/>
    <w:rsid w:val="005C74D5"/>
    <w:rsid w:val="005D149B"/>
    <w:rsid w:val="005D21C5"/>
    <w:rsid w:val="005D260D"/>
    <w:rsid w:val="005D28D3"/>
    <w:rsid w:val="005D3E7C"/>
    <w:rsid w:val="005D4315"/>
    <w:rsid w:val="005D73B0"/>
    <w:rsid w:val="005F131A"/>
    <w:rsid w:val="005F4BB8"/>
    <w:rsid w:val="005F74B9"/>
    <w:rsid w:val="0060252F"/>
    <w:rsid w:val="00602A2A"/>
    <w:rsid w:val="006073C6"/>
    <w:rsid w:val="00610DC0"/>
    <w:rsid w:val="00611640"/>
    <w:rsid w:val="00611A2E"/>
    <w:rsid w:val="0061366C"/>
    <w:rsid w:val="00613BA7"/>
    <w:rsid w:val="00613E65"/>
    <w:rsid w:val="006179D0"/>
    <w:rsid w:val="006255B1"/>
    <w:rsid w:val="00625893"/>
    <w:rsid w:val="0062776B"/>
    <w:rsid w:val="006300FA"/>
    <w:rsid w:val="0063227D"/>
    <w:rsid w:val="00636FAA"/>
    <w:rsid w:val="00640DED"/>
    <w:rsid w:val="00642639"/>
    <w:rsid w:val="0065023D"/>
    <w:rsid w:val="00652784"/>
    <w:rsid w:val="00654F56"/>
    <w:rsid w:val="00655611"/>
    <w:rsid w:val="00655820"/>
    <w:rsid w:val="006563C0"/>
    <w:rsid w:val="00660FB0"/>
    <w:rsid w:val="00661202"/>
    <w:rsid w:val="00663383"/>
    <w:rsid w:val="00673BAF"/>
    <w:rsid w:val="006750DA"/>
    <w:rsid w:val="006755BF"/>
    <w:rsid w:val="00675FC1"/>
    <w:rsid w:val="00676CCF"/>
    <w:rsid w:val="00677866"/>
    <w:rsid w:val="00682ACC"/>
    <w:rsid w:val="00683600"/>
    <w:rsid w:val="0068567E"/>
    <w:rsid w:val="00685E08"/>
    <w:rsid w:val="006867F6"/>
    <w:rsid w:val="00687D68"/>
    <w:rsid w:val="00691FC2"/>
    <w:rsid w:val="00692BC0"/>
    <w:rsid w:val="00694F77"/>
    <w:rsid w:val="006967FD"/>
    <w:rsid w:val="006A0003"/>
    <w:rsid w:val="006A0ECB"/>
    <w:rsid w:val="006A6DFA"/>
    <w:rsid w:val="006A7A80"/>
    <w:rsid w:val="006A7C54"/>
    <w:rsid w:val="006B19FD"/>
    <w:rsid w:val="006B2A8D"/>
    <w:rsid w:val="006B3C3B"/>
    <w:rsid w:val="006B6173"/>
    <w:rsid w:val="006C032C"/>
    <w:rsid w:val="006C1334"/>
    <w:rsid w:val="006C7E14"/>
    <w:rsid w:val="006D6A3C"/>
    <w:rsid w:val="006E1C95"/>
    <w:rsid w:val="006E642C"/>
    <w:rsid w:val="006F354B"/>
    <w:rsid w:val="006F5252"/>
    <w:rsid w:val="006F780D"/>
    <w:rsid w:val="007033C5"/>
    <w:rsid w:val="00703798"/>
    <w:rsid w:val="00706446"/>
    <w:rsid w:val="00706AD7"/>
    <w:rsid w:val="007076CC"/>
    <w:rsid w:val="00711B4E"/>
    <w:rsid w:val="00715F72"/>
    <w:rsid w:val="007206BF"/>
    <w:rsid w:val="00724664"/>
    <w:rsid w:val="007300F2"/>
    <w:rsid w:val="007318F8"/>
    <w:rsid w:val="00731BA2"/>
    <w:rsid w:val="00732651"/>
    <w:rsid w:val="00733752"/>
    <w:rsid w:val="00734510"/>
    <w:rsid w:val="007379B2"/>
    <w:rsid w:val="00737CDB"/>
    <w:rsid w:val="00742A0C"/>
    <w:rsid w:val="00744AF8"/>
    <w:rsid w:val="00744C46"/>
    <w:rsid w:val="0074615B"/>
    <w:rsid w:val="007511DB"/>
    <w:rsid w:val="00757022"/>
    <w:rsid w:val="007604A1"/>
    <w:rsid w:val="007656DA"/>
    <w:rsid w:val="00765C7D"/>
    <w:rsid w:val="00766E94"/>
    <w:rsid w:val="00772ED4"/>
    <w:rsid w:val="00781F5C"/>
    <w:rsid w:val="0078332B"/>
    <w:rsid w:val="00783E02"/>
    <w:rsid w:val="007927FC"/>
    <w:rsid w:val="00796969"/>
    <w:rsid w:val="00796DDA"/>
    <w:rsid w:val="007A2F44"/>
    <w:rsid w:val="007A4BBB"/>
    <w:rsid w:val="007A4DED"/>
    <w:rsid w:val="007B1378"/>
    <w:rsid w:val="007B33B8"/>
    <w:rsid w:val="007B45D2"/>
    <w:rsid w:val="007B795D"/>
    <w:rsid w:val="007C11D8"/>
    <w:rsid w:val="007C246C"/>
    <w:rsid w:val="007C30A5"/>
    <w:rsid w:val="007C3ED9"/>
    <w:rsid w:val="007C49F1"/>
    <w:rsid w:val="007D1FC6"/>
    <w:rsid w:val="007E0A44"/>
    <w:rsid w:val="007E139A"/>
    <w:rsid w:val="007E4CA7"/>
    <w:rsid w:val="007E6038"/>
    <w:rsid w:val="007F0B3D"/>
    <w:rsid w:val="007F180A"/>
    <w:rsid w:val="007F588D"/>
    <w:rsid w:val="00800856"/>
    <w:rsid w:val="008046E7"/>
    <w:rsid w:val="008067D5"/>
    <w:rsid w:val="00807AC3"/>
    <w:rsid w:val="00810463"/>
    <w:rsid w:val="008130CF"/>
    <w:rsid w:val="00822BA1"/>
    <w:rsid w:val="0082598B"/>
    <w:rsid w:val="008267FB"/>
    <w:rsid w:val="00835C38"/>
    <w:rsid w:val="00840A34"/>
    <w:rsid w:val="00840B4F"/>
    <w:rsid w:val="008440ED"/>
    <w:rsid w:val="00844A5B"/>
    <w:rsid w:val="008467C2"/>
    <w:rsid w:val="00850F6A"/>
    <w:rsid w:val="00852060"/>
    <w:rsid w:val="008532F3"/>
    <w:rsid w:val="00855D5F"/>
    <w:rsid w:val="0085672B"/>
    <w:rsid w:val="00857F1E"/>
    <w:rsid w:val="008615C2"/>
    <w:rsid w:val="0086218A"/>
    <w:rsid w:val="00870650"/>
    <w:rsid w:val="00872472"/>
    <w:rsid w:val="008724B9"/>
    <w:rsid w:val="008734B0"/>
    <w:rsid w:val="008740FF"/>
    <w:rsid w:val="00877735"/>
    <w:rsid w:val="008778B0"/>
    <w:rsid w:val="00877D90"/>
    <w:rsid w:val="00880C7C"/>
    <w:rsid w:val="008817E4"/>
    <w:rsid w:val="00883EAC"/>
    <w:rsid w:val="008951C6"/>
    <w:rsid w:val="008960B7"/>
    <w:rsid w:val="00896FC6"/>
    <w:rsid w:val="008A6EDE"/>
    <w:rsid w:val="008A7738"/>
    <w:rsid w:val="008A7D1B"/>
    <w:rsid w:val="008B0540"/>
    <w:rsid w:val="008B26CE"/>
    <w:rsid w:val="008B763B"/>
    <w:rsid w:val="008B7A81"/>
    <w:rsid w:val="008C2020"/>
    <w:rsid w:val="008C339D"/>
    <w:rsid w:val="008C45A0"/>
    <w:rsid w:val="008C68E3"/>
    <w:rsid w:val="008D1C9F"/>
    <w:rsid w:val="008D2980"/>
    <w:rsid w:val="008E1B6F"/>
    <w:rsid w:val="008E589E"/>
    <w:rsid w:val="008F04DF"/>
    <w:rsid w:val="008F061F"/>
    <w:rsid w:val="008F4D38"/>
    <w:rsid w:val="008F6507"/>
    <w:rsid w:val="00904475"/>
    <w:rsid w:val="00906705"/>
    <w:rsid w:val="00910370"/>
    <w:rsid w:val="00911323"/>
    <w:rsid w:val="00911CF7"/>
    <w:rsid w:val="0091205F"/>
    <w:rsid w:val="00912FDD"/>
    <w:rsid w:val="00914435"/>
    <w:rsid w:val="00915CDB"/>
    <w:rsid w:val="009165DC"/>
    <w:rsid w:val="00916A91"/>
    <w:rsid w:val="009227C7"/>
    <w:rsid w:val="00925C3E"/>
    <w:rsid w:val="009266FD"/>
    <w:rsid w:val="009310DC"/>
    <w:rsid w:val="00931D7D"/>
    <w:rsid w:val="0093321C"/>
    <w:rsid w:val="00933B8E"/>
    <w:rsid w:val="00935264"/>
    <w:rsid w:val="009370DF"/>
    <w:rsid w:val="009430B0"/>
    <w:rsid w:val="00944EEE"/>
    <w:rsid w:val="00945A9A"/>
    <w:rsid w:val="009527A5"/>
    <w:rsid w:val="00956860"/>
    <w:rsid w:val="0096075F"/>
    <w:rsid w:val="00962199"/>
    <w:rsid w:val="009623A6"/>
    <w:rsid w:val="009646E2"/>
    <w:rsid w:val="0096477C"/>
    <w:rsid w:val="00971779"/>
    <w:rsid w:val="0097767C"/>
    <w:rsid w:val="00977A30"/>
    <w:rsid w:val="00980420"/>
    <w:rsid w:val="00981AB2"/>
    <w:rsid w:val="00982C98"/>
    <w:rsid w:val="00985227"/>
    <w:rsid w:val="009939A2"/>
    <w:rsid w:val="009A2FB9"/>
    <w:rsid w:val="009A47E4"/>
    <w:rsid w:val="009B1048"/>
    <w:rsid w:val="009B2F85"/>
    <w:rsid w:val="009C2424"/>
    <w:rsid w:val="009C26B2"/>
    <w:rsid w:val="009C6823"/>
    <w:rsid w:val="009D12DC"/>
    <w:rsid w:val="009D26F9"/>
    <w:rsid w:val="009D2A2D"/>
    <w:rsid w:val="009D7CAC"/>
    <w:rsid w:val="009E07C7"/>
    <w:rsid w:val="009E29C4"/>
    <w:rsid w:val="009F0D6C"/>
    <w:rsid w:val="009F2C94"/>
    <w:rsid w:val="009F5B24"/>
    <w:rsid w:val="00A00681"/>
    <w:rsid w:val="00A01AAC"/>
    <w:rsid w:val="00A02287"/>
    <w:rsid w:val="00A041A9"/>
    <w:rsid w:val="00A10728"/>
    <w:rsid w:val="00A10896"/>
    <w:rsid w:val="00A12D59"/>
    <w:rsid w:val="00A12DEA"/>
    <w:rsid w:val="00A1437A"/>
    <w:rsid w:val="00A15B7E"/>
    <w:rsid w:val="00A2592C"/>
    <w:rsid w:val="00A26D73"/>
    <w:rsid w:val="00A2754E"/>
    <w:rsid w:val="00A27610"/>
    <w:rsid w:val="00A27CEF"/>
    <w:rsid w:val="00A3045C"/>
    <w:rsid w:val="00A3240C"/>
    <w:rsid w:val="00A3310A"/>
    <w:rsid w:val="00A3311B"/>
    <w:rsid w:val="00A37042"/>
    <w:rsid w:val="00A37F06"/>
    <w:rsid w:val="00A406C3"/>
    <w:rsid w:val="00A41424"/>
    <w:rsid w:val="00A41A36"/>
    <w:rsid w:val="00A42BCE"/>
    <w:rsid w:val="00A45BF8"/>
    <w:rsid w:val="00A45E45"/>
    <w:rsid w:val="00A47796"/>
    <w:rsid w:val="00A50FEA"/>
    <w:rsid w:val="00A55E5B"/>
    <w:rsid w:val="00A56D38"/>
    <w:rsid w:val="00A57338"/>
    <w:rsid w:val="00A57CCB"/>
    <w:rsid w:val="00A60C45"/>
    <w:rsid w:val="00A62771"/>
    <w:rsid w:val="00A64A16"/>
    <w:rsid w:val="00A71304"/>
    <w:rsid w:val="00A734E9"/>
    <w:rsid w:val="00A80E27"/>
    <w:rsid w:val="00A81C66"/>
    <w:rsid w:val="00A8548B"/>
    <w:rsid w:val="00A8623A"/>
    <w:rsid w:val="00A8744A"/>
    <w:rsid w:val="00A921EC"/>
    <w:rsid w:val="00A92C93"/>
    <w:rsid w:val="00A947F8"/>
    <w:rsid w:val="00AA02AB"/>
    <w:rsid w:val="00AA33A5"/>
    <w:rsid w:val="00AA63A5"/>
    <w:rsid w:val="00AA73CB"/>
    <w:rsid w:val="00AB198C"/>
    <w:rsid w:val="00AB2EBA"/>
    <w:rsid w:val="00AB4748"/>
    <w:rsid w:val="00AB49A1"/>
    <w:rsid w:val="00AB5D14"/>
    <w:rsid w:val="00AB7C4A"/>
    <w:rsid w:val="00AC195B"/>
    <w:rsid w:val="00AC3115"/>
    <w:rsid w:val="00AD096B"/>
    <w:rsid w:val="00AD3F43"/>
    <w:rsid w:val="00AD4A7D"/>
    <w:rsid w:val="00AD53E6"/>
    <w:rsid w:val="00AD7687"/>
    <w:rsid w:val="00AD7882"/>
    <w:rsid w:val="00AE08DA"/>
    <w:rsid w:val="00AE20B2"/>
    <w:rsid w:val="00AE3D55"/>
    <w:rsid w:val="00AE4914"/>
    <w:rsid w:val="00AE7E47"/>
    <w:rsid w:val="00AF5823"/>
    <w:rsid w:val="00B02B5C"/>
    <w:rsid w:val="00B03273"/>
    <w:rsid w:val="00B04107"/>
    <w:rsid w:val="00B059EA"/>
    <w:rsid w:val="00B05D0F"/>
    <w:rsid w:val="00B105E3"/>
    <w:rsid w:val="00B113F9"/>
    <w:rsid w:val="00B13356"/>
    <w:rsid w:val="00B133B1"/>
    <w:rsid w:val="00B13A26"/>
    <w:rsid w:val="00B1445B"/>
    <w:rsid w:val="00B20EB9"/>
    <w:rsid w:val="00B23BD6"/>
    <w:rsid w:val="00B31CBE"/>
    <w:rsid w:val="00B321A4"/>
    <w:rsid w:val="00B336A9"/>
    <w:rsid w:val="00B340D5"/>
    <w:rsid w:val="00B36495"/>
    <w:rsid w:val="00B40C3F"/>
    <w:rsid w:val="00B40EA7"/>
    <w:rsid w:val="00B41EEF"/>
    <w:rsid w:val="00B45D25"/>
    <w:rsid w:val="00B47C29"/>
    <w:rsid w:val="00B50036"/>
    <w:rsid w:val="00B52887"/>
    <w:rsid w:val="00B53737"/>
    <w:rsid w:val="00B5470A"/>
    <w:rsid w:val="00B601C5"/>
    <w:rsid w:val="00B62287"/>
    <w:rsid w:val="00B627F8"/>
    <w:rsid w:val="00B646E9"/>
    <w:rsid w:val="00B67374"/>
    <w:rsid w:val="00B7516F"/>
    <w:rsid w:val="00B80EDC"/>
    <w:rsid w:val="00B81660"/>
    <w:rsid w:val="00B82AAC"/>
    <w:rsid w:val="00B85BDD"/>
    <w:rsid w:val="00B87A0E"/>
    <w:rsid w:val="00B900D9"/>
    <w:rsid w:val="00B91031"/>
    <w:rsid w:val="00B92318"/>
    <w:rsid w:val="00B929CA"/>
    <w:rsid w:val="00B92A86"/>
    <w:rsid w:val="00B954E8"/>
    <w:rsid w:val="00BA00CA"/>
    <w:rsid w:val="00BA0E4E"/>
    <w:rsid w:val="00BA11FA"/>
    <w:rsid w:val="00BA2066"/>
    <w:rsid w:val="00BA51BF"/>
    <w:rsid w:val="00BB0DF7"/>
    <w:rsid w:val="00BB2ADF"/>
    <w:rsid w:val="00BB3404"/>
    <w:rsid w:val="00BB5D10"/>
    <w:rsid w:val="00BC001D"/>
    <w:rsid w:val="00BC2DA1"/>
    <w:rsid w:val="00BC6C34"/>
    <w:rsid w:val="00BC74FE"/>
    <w:rsid w:val="00BD1D9A"/>
    <w:rsid w:val="00BD32E4"/>
    <w:rsid w:val="00BD581D"/>
    <w:rsid w:val="00BD6C4F"/>
    <w:rsid w:val="00BD6E9D"/>
    <w:rsid w:val="00BE1DA0"/>
    <w:rsid w:val="00BF18C9"/>
    <w:rsid w:val="00BF579F"/>
    <w:rsid w:val="00C0012B"/>
    <w:rsid w:val="00C004CB"/>
    <w:rsid w:val="00C0196F"/>
    <w:rsid w:val="00C02986"/>
    <w:rsid w:val="00C059ED"/>
    <w:rsid w:val="00C05B79"/>
    <w:rsid w:val="00C102BB"/>
    <w:rsid w:val="00C11536"/>
    <w:rsid w:val="00C121D5"/>
    <w:rsid w:val="00C121E9"/>
    <w:rsid w:val="00C16D7A"/>
    <w:rsid w:val="00C17C41"/>
    <w:rsid w:val="00C21340"/>
    <w:rsid w:val="00C23343"/>
    <w:rsid w:val="00C2477E"/>
    <w:rsid w:val="00C3008B"/>
    <w:rsid w:val="00C34815"/>
    <w:rsid w:val="00C35E87"/>
    <w:rsid w:val="00C4093B"/>
    <w:rsid w:val="00C42DD2"/>
    <w:rsid w:val="00C46957"/>
    <w:rsid w:val="00C506F3"/>
    <w:rsid w:val="00C541EC"/>
    <w:rsid w:val="00C55E97"/>
    <w:rsid w:val="00C57943"/>
    <w:rsid w:val="00C605A4"/>
    <w:rsid w:val="00C615CE"/>
    <w:rsid w:val="00C61B9C"/>
    <w:rsid w:val="00C641F2"/>
    <w:rsid w:val="00C66024"/>
    <w:rsid w:val="00C72103"/>
    <w:rsid w:val="00C7322D"/>
    <w:rsid w:val="00C76828"/>
    <w:rsid w:val="00C77EF4"/>
    <w:rsid w:val="00C83F07"/>
    <w:rsid w:val="00C854AE"/>
    <w:rsid w:val="00C8580C"/>
    <w:rsid w:val="00C8677E"/>
    <w:rsid w:val="00C867D9"/>
    <w:rsid w:val="00C86910"/>
    <w:rsid w:val="00C8707E"/>
    <w:rsid w:val="00C90DC7"/>
    <w:rsid w:val="00C91F42"/>
    <w:rsid w:val="00C92B24"/>
    <w:rsid w:val="00C93393"/>
    <w:rsid w:val="00CA0894"/>
    <w:rsid w:val="00CA2ECE"/>
    <w:rsid w:val="00CA5AA1"/>
    <w:rsid w:val="00CA7531"/>
    <w:rsid w:val="00CB06CE"/>
    <w:rsid w:val="00CC0556"/>
    <w:rsid w:val="00CC0E5D"/>
    <w:rsid w:val="00CC13E4"/>
    <w:rsid w:val="00CC2676"/>
    <w:rsid w:val="00CC3016"/>
    <w:rsid w:val="00CC50BC"/>
    <w:rsid w:val="00CC78FF"/>
    <w:rsid w:val="00CD0D72"/>
    <w:rsid w:val="00CD1ACD"/>
    <w:rsid w:val="00CD3A5F"/>
    <w:rsid w:val="00CD48DD"/>
    <w:rsid w:val="00CD4A65"/>
    <w:rsid w:val="00CD4D0D"/>
    <w:rsid w:val="00CD522E"/>
    <w:rsid w:val="00CD5DF6"/>
    <w:rsid w:val="00CE1DC2"/>
    <w:rsid w:val="00CE26CF"/>
    <w:rsid w:val="00CE5CC1"/>
    <w:rsid w:val="00CE7260"/>
    <w:rsid w:val="00CE76FD"/>
    <w:rsid w:val="00CF3066"/>
    <w:rsid w:val="00CF4705"/>
    <w:rsid w:val="00CF5B2C"/>
    <w:rsid w:val="00CF74FD"/>
    <w:rsid w:val="00CF7FD5"/>
    <w:rsid w:val="00D024D9"/>
    <w:rsid w:val="00D03345"/>
    <w:rsid w:val="00D04BC7"/>
    <w:rsid w:val="00D05F8A"/>
    <w:rsid w:val="00D118A9"/>
    <w:rsid w:val="00D17C42"/>
    <w:rsid w:val="00D20102"/>
    <w:rsid w:val="00D2398A"/>
    <w:rsid w:val="00D23EE9"/>
    <w:rsid w:val="00D252EA"/>
    <w:rsid w:val="00D31E26"/>
    <w:rsid w:val="00D3289B"/>
    <w:rsid w:val="00D33E7C"/>
    <w:rsid w:val="00D40E2D"/>
    <w:rsid w:val="00D42733"/>
    <w:rsid w:val="00D439F0"/>
    <w:rsid w:val="00D476E1"/>
    <w:rsid w:val="00D47C14"/>
    <w:rsid w:val="00D52568"/>
    <w:rsid w:val="00D545B7"/>
    <w:rsid w:val="00D563E6"/>
    <w:rsid w:val="00D60D43"/>
    <w:rsid w:val="00D61506"/>
    <w:rsid w:val="00D6225D"/>
    <w:rsid w:val="00D64027"/>
    <w:rsid w:val="00D6763E"/>
    <w:rsid w:val="00D67B15"/>
    <w:rsid w:val="00D71542"/>
    <w:rsid w:val="00D76CA5"/>
    <w:rsid w:val="00D772A1"/>
    <w:rsid w:val="00D773B9"/>
    <w:rsid w:val="00D77986"/>
    <w:rsid w:val="00D81624"/>
    <w:rsid w:val="00D81995"/>
    <w:rsid w:val="00D85C11"/>
    <w:rsid w:val="00D90465"/>
    <w:rsid w:val="00D912C7"/>
    <w:rsid w:val="00D91528"/>
    <w:rsid w:val="00D94A4D"/>
    <w:rsid w:val="00D94DFC"/>
    <w:rsid w:val="00DA5EF5"/>
    <w:rsid w:val="00DA60B4"/>
    <w:rsid w:val="00DB24CE"/>
    <w:rsid w:val="00DB38DA"/>
    <w:rsid w:val="00DB5486"/>
    <w:rsid w:val="00DB61F4"/>
    <w:rsid w:val="00DC19A2"/>
    <w:rsid w:val="00DC2C28"/>
    <w:rsid w:val="00DC6478"/>
    <w:rsid w:val="00DC7982"/>
    <w:rsid w:val="00DC7B7F"/>
    <w:rsid w:val="00DD2650"/>
    <w:rsid w:val="00DD48D3"/>
    <w:rsid w:val="00DD5A5E"/>
    <w:rsid w:val="00DD5FBF"/>
    <w:rsid w:val="00DE1E3F"/>
    <w:rsid w:val="00DE38D9"/>
    <w:rsid w:val="00DE559F"/>
    <w:rsid w:val="00DF0318"/>
    <w:rsid w:val="00DF0586"/>
    <w:rsid w:val="00DF2427"/>
    <w:rsid w:val="00DF39DE"/>
    <w:rsid w:val="00DF41A0"/>
    <w:rsid w:val="00DF5BB6"/>
    <w:rsid w:val="00DF692E"/>
    <w:rsid w:val="00DF6B4F"/>
    <w:rsid w:val="00E02586"/>
    <w:rsid w:val="00E16473"/>
    <w:rsid w:val="00E16C63"/>
    <w:rsid w:val="00E17944"/>
    <w:rsid w:val="00E220B5"/>
    <w:rsid w:val="00E2520D"/>
    <w:rsid w:val="00E258DB"/>
    <w:rsid w:val="00E26579"/>
    <w:rsid w:val="00E26A67"/>
    <w:rsid w:val="00E31047"/>
    <w:rsid w:val="00E31634"/>
    <w:rsid w:val="00E31736"/>
    <w:rsid w:val="00E353F6"/>
    <w:rsid w:val="00E362D2"/>
    <w:rsid w:val="00E37458"/>
    <w:rsid w:val="00E412B3"/>
    <w:rsid w:val="00E43E52"/>
    <w:rsid w:val="00E44761"/>
    <w:rsid w:val="00E44AD1"/>
    <w:rsid w:val="00E46682"/>
    <w:rsid w:val="00E53B9E"/>
    <w:rsid w:val="00E546DB"/>
    <w:rsid w:val="00E546E6"/>
    <w:rsid w:val="00E7631A"/>
    <w:rsid w:val="00E81879"/>
    <w:rsid w:val="00E840A3"/>
    <w:rsid w:val="00E85546"/>
    <w:rsid w:val="00E87369"/>
    <w:rsid w:val="00E91796"/>
    <w:rsid w:val="00E95794"/>
    <w:rsid w:val="00E95D9F"/>
    <w:rsid w:val="00E9681C"/>
    <w:rsid w:val="00EA4FCC"/>
    <w:rsid w:val="00EB138B"/>
    <w:rsid w:val="00EB2675"/>
    <w:rsid w:val="00EB2939"/>
    <w:rsid w:val="00EB33ED"/>
    <w:rsid w:val="00EB3C87"/>
    <w:rsid w:val="00EB49F2"/>
    <w:rsid w:val="00EB5C06"/>
    <w:rsid w:val="00EB5CED"/>
    <w:rsid w:val="00EC4405"/>
    <w:rsid w:val="00EC5FAD"/>
    <w:rsid w:val="00ED0571"/>
    <w:rsid w:val="00ED23C9"/>
    <w:rsid w:val="00ED449C"/>
    <w:rsid w:val="00ED62ED"/>
    <w:rsid w:val="00ED6922"/>
    <w:rsid w:val="00ED7C8A"/>
    <w:rsid w:val="00EE3C82"/>
    <w:rsid w:val="00EE7C1E"/>
    <w:rsid w:val="00EF6324"/>
    <w:rsid w:val="00EF701D"/>
    <w:rsid w:val="00F00F91"/>
    <w:rsid w:val="00F04B14"/>
    <w:rsid w:val="00F071D5"/>
    <w:rsid w:val="00F1205E"/>
    <w:rsid w:val="00F12E86"/>
    <w:rsid w:val="00F20267"/>
    <w:rsid w:val="00F22ED1"/>
    <w:rsid w:val="00F238F8"/>
    <w:rsid w:val="00F26136"/>
    <w:rsid w:val="00F27FF6"/>
    <w:rsid w:val="00F302A9"/>
    <w:rsid w:val="00F306CD"/>
    <w:rsid w:val="00F31262"/>
    <w:rsid w:val="00F31E0C"/>
    <w:rsid w:val="00F31E6A"/>
    <w:rsid w:val="00F42681"/>
    <w:rsid w:val="00F42E2A"/>
    <w:rsid w:val="00F42F2C"/>
    <w:rsid w:val="00F50993"/>
    <w:rsid w:val="00F53176"/>
    <w:rsid w:val="00F629CD"/>
    <w:rsid w:val="00F6307E"/>
    <w:rsid w:val="00F6460B"/>
    <w:rsid w:val="00F661D5"/>
    <w:rsid w:val="00F67E4C"/>
    <w:rsid w:val="00F71B13"/>
    <w:rsid w:val="00F75AA8"/>
    <w:rsid w:val="00F765C0"/>
    <w:rsid w:val="00F829A4"/>
    <w:rsid w:val="00F85B00"/>
    <w:rsid w:val="00F91FC1"/>
    <w:rsid w:val="00F95C2D"/>
    <w:rsid w:val="00FA0044"/>
    <w:rsid w:val="00FA1A39"/>
    <w:rsid w:val="00FA1C9F"/>
    <w:rsid w:val="00FA223D"/>
    <w:rsid w:val="00FA4E0C"/>
    <w:rsid w:val="00FA7F9A"/>
    <w:rsid w:val="00FB0E36"/>
    <w:rsid w:val="00FB1C9A"/>
    <w:rsid w:val="00FB3C6E"/>
    <w:rsid w:val="00FB4D59"/>
    <w:rsid w:val="00FB6EB3"/>
    <w:rsid w:val="00FB75A0"/>
    <w:rsid w:val="00FC128E"/>
    <w:rsid w:val="00FC2BB9"/>
    <w:rsid w:val="00FC3974"/>
    <w:rsid w:val="00FC59C7"/>
    <w:rsid w:val="00FD02D4"/>
    <w:rsid w:val="00FD0B88"/>
    <w:rsid w:val="00FD21F5"/>
    <w:rsid w:val="00FD6656"/>
    <w:rsid w:val="00FD7C44"/>
    <w:rsid w:val="00FE1509"/>
    <w:rsid w:val="00FE24EC"/>
    <w:rsid w:val="00FE40DF"/>
    <w:rsid w:val="00FE792D"/>
    <w:rsid w:val="00FF3647"/>
    <w:rsid w:val="00FF6BB6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F6767F"/>
  <w15:docId w15:val="{AE947863-9E88-49C6-BD2D-721512B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5A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6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34"/>
  </w:style>
  <w:style w:type="paragraph" w:styleId="Piedepgina">
    <w:name w:val="footer"/>
    <w:basedOn w:val="Normal"/>
    <w:link w:val="PiedepginaCar"/>
    <w:uiPriority w:val="99"/>
    <w:unhideWhenUsed/>
    <w:rsid w:val="00E3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34"/>
  </w:style>
  <w:style w:type="table" w:styleId="Tablaconcuadrcula">
    <w:name w:val="Table Grid"/>
    <w:basedOn w:val="Tablanormal"/>
    <w:uiPriority w:val="59"/>
    <w:rsid w:val="00EB3C87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806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06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4C74A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45A9A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45A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45A9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B03273"/>
    <w:rPr>
      <w:i/>
      <w:iCs/>
    </w:rPr>
  </w:style>
  <w:style w:type="paragraph" w:styleId="Sinespaciado">
    <w:name w:val="No Spacing"/>
    <w:uiPriority w:val="1"/>
    <w:qFormat/>
    <w:rsid w:val="00CE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05B79"/>
    <w:pPr>
      <w:spacing w:after="0" w:line="240" w:lineRule="auto"/>
      <w:jc w:val="center"/>
    </w:pPr>
    <w:rPr>
      <w:rFonts w:ascii="MS Mincho" w:eastAsia="MS Mincho" w:hAnsi="MS Mincho" w:cs="Times New Roman"/>
      <w:b/>
      <w:bCs/>
      <w:sz w:val="36"/>
      <w:szCs w:val="24"/>
      <w:lang w:val="es-MX" w:eastAsia="ja-JP"/>
    </w:rPr>
  </w:style>
  <w:style w:type="character" w:customStyle="1" w:styleId="TtuloCar">
    <w:name w:val="Título Car"/>
    <w:basedOn w:val="Fuentedeprrafopredeter"/>
    <w:link w:val="Ttulo"/>
    <w:rsid w:val="00C05B79"/>
    <w:rPr>
      <w:rFonts w:ascii="MS Mincho" w:eastAsia="MS Mincho" w:hAnsi="MS Mincho" w:cs="Times New Roman"/>
      <w:b/>
      <w:bCs/>
      <w:sz w:val="36"/>
      <w:szCs w:val="24"/>
      <w:lang w:val="es-MX" w:eastAsia="ja-JP"/>
    </w:rPr>
  </w:style>
  <w:style w:type="paragraph" w:customStyle="1" w:styleId="Prrafodelista1">
    <w:name w:val="Párrafo de lista1"/>
    <w:basedOn w:val="Normal"/>
    <w:uiPriority w:val="34"/>
    <w:qFormat/>
    <w:rsid w:val="005563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inespaciado1">
    <w:name w:val="Sin espaciado1"/>
    <w:uiPriority w:val="1"/>
    <w:qFormat/>
    <w:rsid w:val="005563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uentedeprrafopredeter"/>
    <w:rsid w:val="004E3926"/>
  </w:style>
  <w:style w:type="character" w:styleId="Hipervnculo">
    <w:name w:val="Hyperlink"/>
    <w:basedOn w:val="Fuentedeprrafopredeter"/>
    <w:uiPriority w:val="99"/>
    <w:semiHidden/>
    <w:unhideWhenUsed/>
    <w:rsid w:val="004E3926"/>
    <w:rPr>
      <w:color w:val="0000FF"/>
      <w:u w:val="single"/>
    </w:rPr>
  </w:style>
  <w:style w:type="character" w:customStyle="1" w:styleId="a">
    <w:name w:val="a"/>
    <w:basedOn w:val="Fuentedeprrafopredeter"/>
    <w:rsid w:val="0040771D"/>
  </w:style>
  <w:style w:type="paragraph" w:styleId="NormalWeb">
    <w:name w:val="Normal (Web)"/>
    <w:basedOn w:val="Normal"/>
    <w:uiPriority w:val="99"/>
    <w:unhideWhenUsed/>
    <w:rsid w:val="0017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Fuentedeprrafopredeter"/>
    <w:rsid w:val="001778C3"/>
  </w:style>
  <w:style w:type="character" w:styleId="Textoennegrita">
    <w:name w:val="Strong"/>
    <w:basedOn w:val="Fuentedeprrafopredeter"/>
    <w:uiPriority w:val="22"/>
    <w:qFormat/>
    <w:rsid w:val="002D4F2A"/>
    <w:rPr>
      <w:b/>
      <w:bCs/>
    </w:rPr>
  </w:style>
  <w:style w:type="character" w:customStyle="1" w:styleId="l">
    <w:name w:val="l"/>
    <w:basedOn w:val="Fuentedeprrafopredeter"/>
    <w:rsid w:val="00B13356"/>
  </w:style>
  <w:style w:type="character" w:customStyle="1" w:styleId="l6">
    <w:name w:val="l6"/>
    <w:basedOn w:val="Fuentedeprrafopredeter"/>
    <w:rsid w:val="00B13356"/>
  </w:style>
  <w:style w:type="character" w:customStyle="1" w:styleId="l8">
    <w:name w:val="l8"/>
    <w:basedOn w:val="Fuentedeprrafopredeter"/>
    <w:rsid w:val="00B13356"/>
  </w:style>
  <w:style w:type="character" w:customStyle="1" w:styleId="l7">
    <w:name w:val="l7"/>
    <w:basedOn w:val="Fuentedeprrafopredeter"/>
    <w:rsid w:val="00DB24CE"/>
  </w:style>
  <w:style w:type="character" w:styleId="Refdecomentario">
    <w:name w:val="annotation reference"/>
    <w:basedOn w:val="Fuentedeprrafopredeter"/>
    <w:uiPriority w:val="99"/>
    <w:semiHidden/>
    <w:unhideWhenUsed/>
    <w:rsid w:val="001414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4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4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4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46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5C2D"/>
    <w:pPr>
      <w:spacing w:after="0" w:line="240" w:lineRule="auto"/>
    </w:pPr>
  </w:style>
  <w:style w:type="paragraph" w:customStyle="1" w:styleId="Default">
    <w:name w:val="Default"/>
    <w:rsid w:val="00FC1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Cuadrculavistosa-nfasis5">
    <w:name w:val="Colorful Grid Accent 5"/>
    <w:basedOn w:val="Tablanormal"/>
    <w:uiPriority w:val="73"/>
    <w:rsid w:val="003451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medio1-nfasis6">
    <w:name w:val="Medium Shading 1 Accent 6"/>
    <w:basedOn w:val="Tablanormal"/>
    <w:uiPriority w:val="63"/>
    <w:rsid w:val="001D377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D377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66C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0260D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C7682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765C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is5">
    <w:name w:val="Light List Accent 5"/>
    <w:basedOn w:val="Tablanormal"/>
    <w:uiPriority w:val="61"/>
    <w:rsid w:val="006E64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83A2-2BEF-4460-96A1-303B2FAE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HP</dc:creator>
  <cp:lastModifiedBy>cristina isabel mosquera cuello</cp:lastModifiedBy>
  <cp:revision>5</cp:revision>
  <cp:lastPrinted>2013-03-12T22:14:00Z</cp:lastPrinted>
  <dcterms:created xsi:type="dcterms:W3CDTF">2018-12-06T01:29:00Z</dcterms:created>
  <dcterms:modified xsi:type="dcterms:W3CDTF">2018-12-06T01:37:00Z</dcterms:modified>
</cp:coreProperties>
</file>